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8EBA" w14:textId="39BA8EB8" w:rsidR="00AA048E" w:rsidRPr="00AA048E" w:rsidRDefault="39E31B1A" w:rsidP="00786EC4">
      <w:pPr>
        <w:rPr>
          <w:b/>
          <w:bCs/>
          <w:sz w:val="28"/>
          <w:szCs w:val="28"/>
        </w:rPr>
      </w:pPr>
      <w:r w:rsidRPr="22CC0979">
        <w:rPr>
          <w:b/>
          <w:bCs/>
          <w:sz w:val="28"/>
          <w:szCs w:val="28"/>
        </w:rPr>
        <w:t xml:space="preserve"> </w:t>
      </w:r>
    </w:p>
    <w:p w14:paraId="3C497841" w14:textId="6B310C11" w:rsidR="00786EC4" w:rsidRPr="004A6BE7" w:rsidRDefault="004A6BE7" w:rsidP="004A6BE7">
      <w:pPr>
        <w:jc w:val="both"/>
        <w:rPr>
          <w:b/>
          <w:bCs/>
          <w:i/>
          <w:iCs/>
        </w:rPr>
      </w:pPr>
      <w:r w:rsidRPr="004A6BE7">
        <w:rPr>
          <w:b/>
          <w:bCs/>
          <w:i/>
          <w:iCs/>
        </w:rPr>
        <w:t xml:space="preserve">Version 1, </w:t>
      </w:r>
      <w:r w:rsidR="009674F4" w:rsidRPr="004A6BE7">
        <w:rPr>
          <w:b/>
          <w:bCs/>
          <w:i/>
          <w:iCs/>
        </w:rPr>
        <w:t>May 202</w:t>
      </w:r>
      <w:r w:rsidR="5C7A0EFA" w:rsidRPr="004A6BE7">
        <w:rPr>
          <w:b/>
          <w:bCs/>
          <w:i/>
          <w:iCs/>
        </w:rPr>
        <w:t>4</w:t>
      </w:r>
    </w:p>
    <w:p w14:paraId="7CF9F0EA" w14:textId="77777777" w:rsidR="008323E7" w:rsidRDefault="008323E7" w:rsidP="2B06EC39">
      <w:pPr>
        <w:rPr>
          <w:b/>
          <w:bCs/>
          <w:sz w:val="24"/>
          <w:szCs w:val="24"/>
        </w:rPr>
      </w:pPr>
    </w:p>
    <w:p w14:paraId="3D74314C" w14:textId="229410D8" w:rsidR="00AA048E" w:rsidRDefault="00F41EF3">
      <w:r w:rsidRPr="0095515E">
        <w:rPr>
          <w:rFonts w:cs="Arial"/>
          <w:noProof/>
          <w:szCs w:val="24"/>
          <w:lang w:eastAsia="en-GB"/>
        </w:rPr>
        <w:drawing>
          <wp:inline distT="0" distB="0" distL="0" distR="0" wp14:anchorId="1BEA666D" wp14:editId="71B85C51">
            <wp:extent cx="3370346" cy="790575"/>
            <wp:effectExtent l="0" t="0" r="1905" b="0"/>
            <wp:docPr id="892695200"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5013" cy="791670"/>
                    </a:xfrm>
                    <a:prstGeom prst="rect">
                      <a:avLst/>
                    </a:prstGeom>
                    <a:noFill/>
                    <a:ln>
                      <a:noFill/>
                    </a:ln>
                  </pic:spPr>
                </pic:pic>
              </a:graphicData>
            </a:graphic>
          </wp:inline>
        </w:drawing>
      </w:r>
      <w:r w:rsidR="00AA048E">
        <w:br w:type="page"/>
      </w:r>
    </w:p>
    <w:p w14:paraId="4075B24A" w14:textId="47485867" w:rsidR="005C78DF" w:rsidRPr="00A95052" w:rsidRDefault="00106518" w:rsidP="2B06EC39">
      <w:pPr>
        <w:rPr>
          <w:rFonts w:ascii="Arial" w:hAnsi="Arial" w:cs="Arial"/>
          <w:lang w:val="en-US"/>
        </w:rPr>
      </w:pPr>
      <w:r w:rsidRPr="2B06EC39">
        <w:rPr>
          <w:rFonts w:ascii="Arial" w:hAnsi="Arial" w:cs="Arial"/>
          <w:lang w:val="en-US"/>
        </w:rPr>
        <w:lastRenderedPageBreak/>
        <w:t>DATED</w:t>
      </w:r>
      <w:r>
        <w:tab/>
      </w:r>
      <w:r>
        <w:tab/>
      </w:r>
      <w:r>
        <w:tab/>
      </w:r>
      <w:r>
        <w:tab/>
      </w:r>
      <w:r w:rsidRPr="2B06EC39">
        <w:rPr>
          <w:rFonts w:ascii="Arial" w:hAnsi="Arial" w:cs="Arial"/>
          <w:lang w:val="en-US"/>
        </w:rPr>
        <w:t>202</w:t>
      </w:r>
      <w:r w:rsidR="001F5A27" w:rsidRPr="2B06EC39">
        <w:rPr>
          <w:rFonts w:ascii="Arial" w:hAnsi="Arial" w:cs="Arial"/>
          <w:b/>
          <w:bCs/>
          <w:highlight w:val="yellow"/>
          <w:lang w:val="en-US"/>
        </w:rPr>
        <w:t>[x]</w:t>
      </w:r>
    </w:p>
    <w:p w14:paraId="658B88FC" w14:textId="77777777" w:rsidR="00106518" w:rsidRPr="00A95052" w:rsidRDefault="00106518" w:rsidP="00106518">
      <w:pPr>
        <w:jc w:val="center"/>
        <w:rPr>
          <w:rFonts w:ascii="Arial" w:hAnsi="Arial" w:cs="Arial"/>
          <w:lang w:val="en-US"/>
        </w:rPr>
      </w:pPr>
    </w:p>
    <w:p w14:paraId="7AD4BDF3" w14:textId="77777777" w:rsidR="00D577A4" w:rsidRPr="00A95052" w:rsidRDefault="00D577A4" w:rsidP="00106518">
      <w:pPr>
        <w:jc w:val="center"/>
        <w:rPr>
          <w:rFonts w:ascii="Arial" w:hAnsi="Arial" w:cs="Arial"/>
          <w:lang w:val="en-US"/>
        </w:rPr>
      </w:pPr>
    </w:p>
    <w:p w14:paraId="36D66C39" w14:textId="77777777" w:rsidR="00106518" w:rsidRPr="00A95052" w:rsidRDefault="00106518" w:rsidP="00106518">
      <w:pPr>
        <w:jc w:val="center"/>
        <w:rPr>
          <w:rFonts w:ascii="Arial" w:hAnsi="Arial" w:cs="Arial"/>
          <w:lang w:val="en-US"/>
        </w:rPr>
      </w:pPr>
    </w:p>
    <w:p w14:paraId="21EE1939" w14:textId="77777777" w:rsidR="00106518" w:rsidRPr="00A95052" w:rsidRDefault="00106518" w:rsidP="00106518">
      <w:pPr>
        <w:pStyle w:val="ListParagraph"/>
        <w:numPr>
          <w:ilvl w:val="0"/>
          <w:numId w:val="1"/>
        </w:numPr>
        <w:jc w:val="center"/>
        <w:rPr>
          <w:rFonts w:ascii="Arial" w:hAnsi="Arial" w:cs="Arial"/>
          <w:b/>
          <w:bCs/>
          <w:lang w:val="en-US"/>
        </w:rPr>
      </w:pPr>
      <w:r w:rsidRPr="00A95052">
        <w:rPr>
          <w:rFonts w:ascii="Arial" w:hAnsi="Arial" w:cs="Arial"/>
          <w:b/>
          <w:bCs/>
          <w:lang w:val="en-US"/>
        </w:rPr>
        <w:t>[</w:t>
      </w:r>
      <w:r w:rsidRPr="00A95052">
        <w:rPr>
          <w:rFonts w:ascii="Arial" w:hAnsi="Arial" w:cs="Arial"/>
          <w:b/>
          <w:bCs/>
          <w:highlight w:val="yellow"/>
          <w:lang w:val="en-US"/>
        </w:rPr>
        <w:t>APPLICANT</w:t>
      </w:r>
      <w:r w:rsidRPr="00A95052">
        <w:rPr>
          <w:rFonts w:ascii="Arial" w:hAnsi="Arial" w:cs="Arial"/>
          <w:b/>
          <w:bCs/>
          <w:lang w:val="en-US"/>
        </w:rPr>
        <w:t>]</w:t>
      </w:r>
    </w:p>
    <w:p w14:paraId="0CF8C201" w14:textId="165341D3" w:rsidR="00106518" w:rsidRPr="00A95052" w:rsidRDefault="000741AF" w:rsidP="00106518">
      <w:pPr>
        <w:pStyle w:val="ListParagraph"/>
        <w:numPr>
          <w:ilvl w:val="0"/>
          <w:numId w:val="1"/>
        </w:numPr>
        <w:jc w:val="center"/>
        <w:rPr>
          <w:rFonts w:ascii="Arial" w:hAnsi="Arial" w:cs="Arial"/>
          <w:b/>
          <w:bCs/>
          <w:lang w:val="en-US"/>
        </w:rPr>
      </w:pPr>
      <w:r w:rsidRPr="003C47D8">
        <w:rPr>
          <w:rFonts w:ascii="Arial" w:hAnsi="Arial" w:cs="Arial"/>
          <w:b/>
          <w:bCs/>
          <w:highlight w:val="yellow"/>
          <w:lang w:val="en-US"/>
        </w:rPr>
        <w:t>[</w:t>
      </w:r>
      <w:r w:rsidR="00106518" w:rsidRPr="003C47D8">
        <w:rPr>
          <w:rFonts w:ascii="Arial" w:hAnsi="Arial" w:cs="Arial"/>
          <w:b/>
          <w:bCs/>
          <w:highlight w:val="yellow"/>
          <w:lang w:val="en-US"/>
        </w:rPr>
        <w:t>COUNCIL</w:t>
      </w:r>
      <w:r w:rsidR="003C47D8">
        <w:rPr>
          <w:rFonts w:ascii="Arial" w:hAnsi="Arial" w:cs="Arial"/>
          <w:b/>
          <w:bCs/>
          <w:lang w:val="en-US"/>
        </w:rPr>
        <w:t>]</w:t>
      </w:r>
    </w:p>
    <w:p w14:paraId="6AB1F21D" w14:textId="77777777" w:rsidR="00106518" w:rsidRPr="00A95052" w:rsidRDefault="00106518" w:rsidP="00106518">
      <w:pPr>
        <w:pStyle w:val="ListParagraph"/>
        <w:rPr>
          <w:rFonts w:ascii="Arial" w:hAnsi="Arial" w:cs="Arial"/>
          <w:b/>
          <w:bCs/>
          <w:lang w:val="en-US"/>
        </w:rPr>
      </w:pPr>
    </w:p>
    <w:p w14:paraId="31B9F9F4" w14:textId="77777777" w:rsidR="00106518" w:rsidRPr="00A95052" w:rsidRDefault="00106518" w:rsidP="00106518">
      <w:pPr>
        <w:pStyle w:val="ListParagraph"/>
        <w:rPr>
          <w:rFonts w:ascii="Arial" w:hAnsi="Arial" w:cs="Arial"/>
          <w:b/>
          <w:bCs/>
          <w:lang w:val="en-US"/>
        </w:rPr>
      </w:pPr>
    </w:p>
    <w:p w14:paraId="6DD6C3D0" w14:textId="77777777" w:rsidR="00106518" w:rsidRPr="00A95052" w:rsidRDefault="00106518" w:rsidP="00106518">
      <w:pPr>
        <w:pStyle w:val="ListParagraph"/>
        <w:rPr>
          <w:rFonts w:ascii="Arial" w:hAnsi="Arial" w:cs="Arial"/>
          <w:b/>
          <w:bCs/>
          <w:lang w:val="en-US"/>
        </w:rPr>
      </w:pPr>
    </w:p>
    <w:p w14:paraId="50E60E42" w14:textId="77777777" w:rsidR="00106518" w:rsidRPr="00A95052" w:rsidRDefault="00106518" w:rsidP="00106518">
      <w:pPr>
        <w:pStyle w:val="ListParagraph"/>
        <w:rPr>
          <w:rFonts w:ascii="Arial" w:hAnsi="Arial" w:cs="Arial"/>
          <w:b/>
          <w:bCs/>
          <w:lang w:val="en-US"/>
        </w:rPr>
      </w:pPr>
    </w:p>
    <w:p w14:paraId="21AA6825" w14:textId="737D2C43" w:rsidR="00106518" w:rsidRPr="00A95052" w:rsidRDefault="00106518" w:rsidP="00106518">
      <w:pPr>
        <w:pStyle w:val="ListParagraph"/>
        <w:jc w:val="center"/>
        <w:rPr>
          <w:rFonts w:ascii="Arial" w:hAnsi="Arial" w:cs="Arial"/>
          <w:b/>
          <w:bCs/>
          <w:lang w:val="en-US"/>
        </w:rPr>
      </w:pPr>
      <w:r w:rsidRPr="00A95052">
        <w:rPr>
          <w:rFonts w:ascii="Arial" w:hAnsi="Arial" w:cs="Arial"/>
          <w:b/>
          <w:bCs/>
          <w:lang w:val="en-US"/>
        </w:rPr>
        <w:t>[</w:t>
      </w:r>
      <w:r w:rsidRPr="00A95052">
        <w:rPr>
          <w:rFonts w:ascii="Arial" w:hAnsi="Arial" w:cs="Arial"/>
          <w:b/>
          <w:bCs/>
          <w:highlight w:val="yellow"/>
          <w:lang w:val="en-US"/>
        </w:rPr>
        <w:t>NAME OF DEVELOPMENT CONSENT PROJECT</w:t>
      </w:r>
      <w:r w:rsidRPr="00A95052">
        <w:rPr>
          <w:rFonts w:ascii="Arial" w:hAnsi="Arial" w:cs="Arial"/>
          <w:b/>
          <w:bCs/>
          <w:lang w:val="en-US"/>
        </w:rPr>
        <w:t>]</w:t>
      </w:r>
    </w:p>
    <w:p w14:paraId="4821BB48" w14:textId="77777777" w:rsidR="00106518" w:rsidRPr="00A95052" w:rsidRDefault="00106518" w:rsidP="00106518">
      <w:pPr>
        <w:pStyle w:val="ListParagraph"/>
        <w:jc w:val="center"/>
        <w:rPr>
          <w:rFonts w:ascii="Arial" w:hAnsi="Arial" w:cs="Arial"/>
          <w:b/>
          <w:bCs/>
          <w:lang w:val="en-US"/>
        </w:rPr>
      </w:pPr>
    </w:p>
    <w:p w14:paraId="02EDB92B" w14:textId="372B99FC" w:rsidR="00106518" w:rsidRPr="00A95052" w:rsidRDefault="00106518" w:rsidP="00106518">
      <w:pPr>
        <w:pStyle w:val="ListParagraph"/>
        <w:jc w:val="center"/>
        <w:rPr>
          <w:rFonts w:ascii="Arial" w:hAnsi="Arial" w:cs="Arial"/>
          <w:b/>
          <w:bCs/>
          <w:lang w:val="en-US"/>
        </w:rPr>
      </w:pPr>
      <w:r w:rsidRPr="00A95052">
        <w:rPr>
          <w:rFonts w:ascii="Arial" w:hAnsi="Arial" w:cs="Arial"/>
          <w:b/>
          <w:bCs/>
          <w:lang w:val="en-US"/>
        </w:rPr>
        <w:t>PLANNING PERFORMANCE AGREEMENT</w:t>
      </w:r>
    </w:p>
    <w:p w14:paraId="24EC14F2" w14:textId="77777777" w:rsidR="00106518" w:rsidRPr="00A95052" w:rsidRDefault="00106518" w:rsidP="00106518">
      <w:pPr>
        <w:pStyle w:val="ListParagraph"/>
        <w:jc w:val="center"/>
        <w:rPr>
          <w:rFonts w:ascii="Arial" w:hAnsi="Arial" w:cs="Arial"/>
          <w:b/>
          <w:bCs/>
          <w:lang w:val="en-US"/>
        </w:rPr>
      </w:pPr>
    </w:p>
    <w:p w14:paraId="767E082D" w14:textId="5C0C9AC9" w:rsidR="00106518" w:rsidRPr="00A95052" w:rsidRDefault="00106518">
      <w:pPr>
        <w:rPr>
          <w:rFonts w:ascii="Arial" w:hAnsi="Arial" w:cs="Arial"/>
          <w:b/>
          <w:bCs/>
          <w:lang w:val="en-US"/>
        </w:rPr>
      </w:pPr>
      <w:r w:rsidRPr="00A95052">
        <w:rPr>
          <w:rFonts w:ascii="Arial" w:hAnsi="Arial" w:cs="Arial"/>
          <w:b/>
          <w:bCs/>
          <w:lang w:val="en-US"/>
        </w:rPr>
        <w:br w:type="page"/>
      </w:r>
    </w:p>
    <w:p w14:paraId="6A9AF559" w14:textId="76C2D190" w:rsidR="00106518" w:rsidRPr="00A95052" w:rsidRDefault="00106518" w:rsidP="00106518">
      <w:pPr>
        <w:pStyle w:val="ListParagraph"/>
        <w:jc w:val="center"/>
        <w:rPr>
          <w:rFonts w:ascii="Arial" w:hAnsi="Arial" w:cs="Arial"/>
          <w:b/>
          <w:bCs/>
          <w:lang w:val="en-US"/>
        </w:rPr>
      </w:pPr>
      <w:r w:rsidRPr="00A95052">
        <w:rPr>
          <w:rFonts w:ascii="Arial" w:hAnsi="Arial" w:cs="Arial"/>
          <w:b/>
          <w:bCs/>
          <w:lang w:val="en-US"/>
        </w:rPr>
        <w:lastRenderedPageBreak/>
        <w:t>CONTENTS</w:t>
      </w:r>
    </w:p>
    <w:p w14:paraId="7B100837" w14:textId="77777777" w:rsidR="00AA2BE9" w:rsidRDefault="00AA2BE9">
      <w:pPr>
        <w:rPr>
          <w:rFonts w:ascii="Arial" w:hAnsi="Arial" w:cs="Arial"/>
          <w:b/>
          <w:bCs/>
          <w:lang w:val="en-US"/>
        </w:rPr>
      </w:pPr>
      <w:r>
        <w:rPr>
          <w:rFonts w:ascii="Arial" w:hAnsi="Arial" w:cs="Arial"/>
          <w:b/>
          <w:bCs/>
          <w:lang w:val="en-US"/>
        </w:rPr>
        <w:t>1</w:t>
      </w:r>
      <w:proofErr w:type="gramStart"/>
      <w:r>
        <w:rPr>
          <w:rFonts w:ascii="Arial" w:hAnsi="Arial" w:cs="Arial"/>
          <w:b/>
          <w:bCs/>
          <w:lang w:val="en-US"/>
        </w:rPr>
        <w:t>.  Interpretation</w:t>
      </w:r>
      <w:proofErr w:type="gramEnd"/>
    </w:p>
    <w:p w14:paraId="79B87527" w14:textId="77777777" w:rsidR="00AA2BE9" w:rsidRDefault="00AA2BE9">
      <w:pPr>
        <w:rPr>
          <w:rFonts w:ascii="Arial" w:hAnsi="Arial" w:cs="Arial"/>
          <w:b/>
          <w:bCs/>
          <w:lang w:val="en-US"/>
        </w:rPr>
      </w:pPr>
      <w:r>
        <w:rPr>
          <w:rFonts w:ascii="Arial" w:hAnsi="Arial" w:cs="Arial"/>
          <w:b/>
          <w:bCs/>
          <w:lang w:val="en-US"/>
        </w:rPr>
        <w:t>2</w:t>
      </w:r>
      <w:proofErr w:type="gramStart"/>
      <w:r>
        <w:rPr>
          <w:rFonts w:ascii="Arial" w:hAnsi="Arial" w:cs="Arial"/>
          <w:b/>
          <w:bCs/>
          <w:lang w:val="en-US"/>
        </w:rPr>
        <w:t>.  Duration</w:t>
      </w:r>
      <w:proofErr w:type="gramEnd"/>
    </w:p>
    <w:p w14:paraId="52684151" w14:textId="0AE102DB" w:rsidR="00AA2BE9" w:rsidRDefault="00AA2BE9">
      <w:pPr>
        <w:rPr>
          <w:rFonts w:ascii="Arial" w:hAnsi="Arial" w:cs="Arial"/>
          <w:b/>
          <w:bCs/>
          <w:lang w:val="en-US"/>
        </w:rPr>
      </w:pPr>
      <w:r>
        <w:rPr>
          <w:rFonts w:ascii="Arial" w:hAnsi="Arial" w:cs="Arial"/>
          <w:b/>
          <w:bCs/>
          <w:lang w:val="en-US"/>
        </w:rPr>
        <w:t>3</w:t>
      </w:r>
      <w:proofErr w:type="gramStart"/>
      <w:r>
        <w:rPr>
          <w:rFonts w:ascii="Arial" w:hAnsi="Arial" w:cs="Arial"/>
          <w:b/>
          <w:bCs/>
          <w:lang w:val="en-US"/>
        </w:rPr>
        <w:t>.  No</w:t>
      </w:r>
      <w:proofErr w:type="gramEnd"/>
      <w:r>
        <w:rPr>
          <w:rFonts w:ascii="Arial" w:hAnsi="Arial" w:cs="Arial"/>
          <w:b/>
          <w:bCs/>
          <w:lang w:val="en-US"/>
        </w:rPr>
        <w:t xml:space="preserve"> Fetter of Discretion</w:t>
      </w:r>
    </w:p>
    <w:p w14:paraId="57FACF34" w14:textId="707162B8" w:rsidR="00AA2BE9" w:rsidRDefault="00AA2BE9">
      <w:pPr>
        <w:rPr>
          <w:rFonts w:ascii="Arial" w:hAnsi="Arial" w:cs="Arial"/>
          <w:b/>
          <w:bCs/>
          <w:lang w:val="en-US"/>
        </w:rPr>
      </w:pPr>
      <w:r>
        <w:rPr>
          <w:rFonts w:ascii="Arial" w:hAnsi="Arial" w:cs="Arial"/>
          <w:b/>
          <w:bCs/>
          <w:lang w:val="en-US"/>
        </w:rPr>
        <w:t>4</w:t>
      </w:r>
      <w:proofErr w:type="gramStart"/>
      <w:r>
        <w:rPr>
          <w:rFonts w:ascii="Arial" w:hAnsi="Arial" w:cs="Arial"/>
          <w:b/>
          <w:bCs/>
          <w:lang w:val="en-US"/>
        </w:rPr>
        <w:t>.  Objectives</w:t>
      </w:r>
      <w:proofErr w:type="gramEnd"/>
    </w:p>
    <w:p w14:paraId="509A7A57" w14:textId="77777777" w:rsidR="00AA2BE9" w:rsidRDefault="00AA2BE9">
      <w:pPr>
        <w:rPr>
          <w:rFonts w:ascii="Arial" w:hAnsi="Arial" w:cs="Arial"/>
          <w:b/>
          <w:bCs/>
          <w:lang w:val="en-US"/>
        </w:rPr>
      </w:pPr>
      <w:r>
        <w:rPr>
          <w:rFonts w:ascii="Arial" w:hAnsi="Arial" w:cs="Arial"/>
          <w:b/>
          <w:bCs/>
          <w:lang w:val="en-US"/>
        </w:rPr>
        <w:t>5</w:t>
      </w:r>
      <w:proofErr w:type="gramStart"/>
      <w:r>
        <w:rPr>
          <w:rFonts w:ascii="Arial" w:hAnsi="Arial" w:cs="Arial"/>
          <w:b/>
          <w:bCs/>
          <w:lang w:val="en-US"/>
        </w:rPr>
        <w:t>.  Performance</w:t>
      </w:r>
      <w:proofErr w:type="gramEnd"/>
      <w:r>
        <w:rPr>
          <w:rFonts w:ascii="Arial" w:hAnsi="Arial" w:cs="Arial"/>
          <w:b/>
          <w:bCs/>
          <w:lang w:val="en-US"/>
        </w:rPr>
        <w:t xml:space="preserve"> Standards</w:t>
      </w:r>
    </w:p>
    <w:p w14:paraId="6F1CE1FD" w14:textId="77777777" w:rsidR="005A1EDD" w:rsidRDefault="00AA2BE9">
      <w:pPr>
        <w:rPr>
          <w:rFonts w:ascii="Arial" w:hAnsi="Arial" w:cs="Arial"/>
          <w:b/>
          <w:bCs/>
          <w:lang w:val="en-US"/>
        </w:rPr>
      </w:pPr>
      <w:r>
        <w:rPr>
          <w:rFonts w:ascii="Arial" w:hAnsi="Arial" w:cs="Arial"/>
          <w:b/>
          <w:bCs/>
          <w:lang w:val="en-US"/>
        </w:rPr>
        <w:t>6</w:t>
      </w:r>
      <w:proofErr w:type="gramStart"/>
      <w:r>
        <w:rPr>
          <w:rFonts w:ascii="Arial" w:hAnsi="Arial" w:cs="Arial"/>
          <w:b/>
          <w:bCs/>
          <w:lang w:val="en-US"/>
        </w:rPr>
        <w:t>.  Project</w:t>
      </w:r>
      <w:proofErr w:type="gramEnd"/>
      <w:r>
        <w:rPr>
          <w:rFonts w:ascii="Arial" w:hAnsi="Arial" w:cs="Arial"/>
          <w:b/>
          <w:bCs/>
          <w:lang w:val="en-US"/>
        </w:rPr>
        <w:t xml:space="preserve"> Programme</w:t>
      </w:r>
    </w:p>
    <w:p w14:paraId="5CC99437" w14:textId="77777777" w:rsidR="005A1EDD" w:rsidRDefault="005A1EDD">
      <w:pPr>
        <w:rPr>
          <w:rFonts w:ascii="Arial" w:hAnsi="Arial" w:cs="Arial"/>
          <w:b/>
          <w:bCs/>
          <w:lang w:val="en-US"/>
        </w:rPr>
      </w:pPr>
      <w:r>
        <w:rPr>
          <w:rFonts w:ascii="Arial" w:hAnsi="Arial" w:cs="Arial"/>
          <w:b/>
          <w:bCs/>
          <w:lang w:val="en-US"/>
        </w:rPr>
        <w:t>7</w:t>
      </w:r>
      <w:proofErr w:type="gramStart"/>
      <w:r>
        <w:rPr>
          <w:rFonts w:ascii="Arial" w:hAnsi="Arial" w:cs="Arial"/>
          <w:b/>
          <w:bCs/>
          <w:lang w:val="en-US"/>
        </w:rPr>
        <w:t>.  Charging</w:t>
      </w:r>
      <w:proofErr w:type="gramEnd"/>
      <w:r>
        <w:rPr>
          <w:rFonts w:ascii="Arial" w:hAnsi="Arial" w:cs="Arial"/>
          <w:b/>
          <w:bCs/>
          <w:lang w:val="en-US"/>
        </w:rPr>
        <w:t xml:space="preserve"> Principles</w:t>
      </w:r>
    </w:p>
    <w:p w14:paraId="352F5093" w14:textId="77777777" w:rsidR="005A1EDD" w:rsidRDefault="005A1EDD">
      <w:pPr>
        <w:rPr>
          <w:rFonts w:ascii="Arial" w:hAnsi="Arial" w:cs="Arial"/>
          <w:b/>
          <w:bCs/>
          <w:lang w:val="en-US"/>
        </w:rPr>
      </w:pPr>
      <w:r>
        <w:rPr>
          <w:rFonts w:ascii="Arial" w:hAnsi="Arial" w:cs="Arial"/>
          <w:b/>
          <w:bCs/>
          <w:lang w:val="en-US"/>
        </w:rPr>
        <w:t>8</w:t>
      </w:r>
      <w:proofErr w:type="gramStart"/>
      <w:r>
        <w:rPr>
          <w:rFonts w:ascii="Arial" w:hAnsi="Arial" w:cs="Arial"/>
          <w:b/>
          <w:bCs/>
          <w:lang w:val="en-US"/>
        </w:rPr>
        <w:t>.  Charges</w:t>
      </w:r>
      <w:proofErr w:type="gramEnd"/>
    </w:p>
    <w:p w14:paraId="35994BC3" w14:textId="77777777" w:rsidR="005A1EDD" w:rsidRDefault="005A1EDD">
      <w:pPr>
        <w:rPr>
          <w:rFonts w:ascii="Arial" w:hAnsi="Arial" w:cs="Arial"/>
          <w:b/>
          <w:bCs/>
          <w:lang w:val="en-US"/>
        </w:rPr>
      </w:pPr>
      <w:r>
        <w:rPr>
          <w:rFonts w:ascii="Arial" w:hAnsi="Arial" w:cs="Arial"/>
          <w:b/>
          <w:bCs/>
          <w:lang w:val="en-US"/>
        </w:rPr>
        <w:t>9</w:t>
      </w:r>
      <w:proofErr w:type="gramStart"/>
      <w:r>
        <w:rPr>
          <w:rFonts w:ascii="Arial" w:hAnsi="Arial" w:cs="Arial"/>
          <w:b/>
          <w:bCs/>
          <w:lang w:val="en-US"/>
        </w:rPr>
        <w:t>.  Amendment</w:t>
      </w:r>
      <w:proofErr w:type="gramEnd"/>
      <w:r>
        <w:rPr>
          <w:rFonts w:ascii="Arial" w:hAnsi="Arial" w:cs="Arial"/>
          <w:b/>
          <w:bCs/>
          <w:lang w:val="en-US"/>
        </w:rPr>
        <w:t xml:space="preserve"> of PPA</w:t>
      </w:r>
    </w:p>
    <w:p w14:paraId="601C9914" w14:textId="77777777" w:rsidR="005A1EDD" w:rsidRDefault="005A1EDD">
      <w:pPr>
        <w:rPr>
          <w:rFonts w:ascii="Arial" w:hAnsi="Arial" w:cs="Arial"/>
          <w:b/>
          <w:bCs/>
          <w:lang w:val="en-US"/>
        </w:rPr>
      </w:pPr>
      <w:r>
        <w:rPr>
          <w:rFonts w:ascii="Arial" w:hAnsi="Arial" w:cs="Arial"/>
          <w:b/>
          <w:bCs/>
          <w:lang w:val="en-US"/>
        </w:rPr>
        <w:t>10</w:t>
      </w:r>
      <w:proofErr w:type="gramStart"/>
      <w:r>
        <w:rPr>
          <w:rFonts w:ascii="Arial" w:hAnsi="Arial" w:cs="Arial"/>
          <w:b/>
          <w:bCs/>
          <w:lang w:val="en-US"/>
        </w:rPr>
        <w:t>.  Legal</w:t>
      </w:r>
      <w:proofErr w:type="gramEnd"/>
      <w:r>
        <w:rPr>
          <w:rFonts w:ascii="Arial" w:hAnsi="Arial" w:cs="Arial"/>
          <w:b/>
          <w:bCs/>
          <w:lang w:val="en-US"/>
        </w:rPr>
        <w:t xml:space="preserve"> status</w:t>
      </w:r>
    </w:p>
    <w:p w14:paraId="6CC661FE" w14:textId="7C83537A" w:rsidR="002A5016" w:rsidRDefault="002A5016">
      <w:pPr>
        <w:rPr>
          <w:rFonts w:ascii="Arial" w:hAnsi="Arial" w:cs="Arial"/>
          <w:b/>
          <w:bCs/>
          <w:lang w:val="en-US"/>
        </w:rPr>
      </w:pPr>
      <w:r>
        <w:rPr>
          <w:rFonts w:ascii="Arial" w:hAnsi="Arial" w:cs="Arial"/>
          <w:b/>
          <w:bCs/>
          <w:lang w:val="en-US"/>
        </w:rPr>
        <w:t>11</w:t>
      </w:r>
      <w:proofErr w:type="gramStart"/>
      <w:r>
        <w:rPr>
          <w:rFonts w:ascii="Arial" w:hAnsi="Arial" w:cs="Arial"/>
          <w:b/>
          <w:bCs/>
          <w:lang w:val="en-US"/>
        </w:rPr>
        <w:t>.  Freedom</w:t>
      </w:r>
      <w:proofErr w:type="gramEnd"/>
      <w:r>
        <w:rPr>
          <w:rFonts w:ascii="Arial" w:hAnsi="Arial" w:cs="Arial"/>
          <w:b/>
          <w:bCs/>
          <w:lang w:val="en-US"/>
        </w:rPr>
        <w:t xml:space="preserve"> of Information Act</w:t>
      </w:r>
    </w:p>
    <w:p w14:paraId="0588E168" w14:textId="77777777" w:rsidR="000F6BB4" w:rsidRDefault="000F6BB4">
      <w:pPr>
        <w:rPr>
          <w:rFonts w:ascii="Arial" w:hAnsi="Arial" w:cs="Arial"/>
          <w:b/>
          <w:bCs/>
          <w:lang w:val="en-US"/>
        </w:rPr>
      </w:pPr>
    </w:p>
    <w:p w14:paraId="051B6BDB" w14:textId="77777777" w:rsidR="005A1EDD" w:rsidRDefault="005A1EDD">
      <w:pPr>
        <w:rPr>
          <w:rFonts w:ascii="Arial" w:hAnsi="Arial" w:cs="Arial"/>
          <w:b/>
          <w:bCs/>
          <w:lang w:val="en-US"/>
        </w:rPr>
      </w:pPr>
    </w:p>
    <w:p w14:paraId="64191A63" w14:textId="604B17AF" w:rsidR="005A1EDD" w:rsidRDefault="005A1EDD" w:rsidP="4AB8AE50">
      <w:pPr>
        <w:rPr>
          <w:rFonts w:ascii="Arial" w:hAnsi="Arial" w:cs="Arial"/>
          <w:b/>
          <w:bCs/>
        </w:rPr>
      </w:pPr>
      <w:r w:rsidRPr="4AB8AE50">
        <w:rPr>
          <w:rFonts w:ascii="Arial" w:hAnsi="Arial" w:cs="Arial"/>
          <w:b/>
          <w:bCs/>
        </w:rPr>
        <w:t>Schedule 1</w:t>
      </w:r>
      <w:r w:rsidR="00F72AD6" w:rsidRPr="4AB8AE50">
        <w:rPr>
          <w:rFonts w:ascii="Arial" w:hAnsi="Arial" w:cs="Arial"/>
          <w:b/>
          <w:bCs/>
        </w:rPr>
        <w:t xml:space="preserve">.  </w:t>
      </w:r>
      <w:r w:rsidRPr="4AB8AE50">
        <w:rPr>
          <w:rFonts w:ascii="Arial" w:hAnsi="Arial" w:cs="Arial"/>
          <w:b/>
          <w:bCs/>
        </w:rPr>
        <w:t>The Applicant’s Performance Standards</w:t>
      </w:r>
    </w:p>
    <w:p w14:paraId="3FC676D2" w14:textId="4AB77F6B" w:rsidR="005A1EDD" w:rsidRDefault="005A1EDD" w:rsidP="4AB8AE50">
      <w:pPr>
        <w:rPr>
          <w:rFonts w:ascii="Arial" w:hAnsi="Arial" w:cs="Arial"/>
          <w:b/>
          <w:bCs/>
        </w:rPr>
      </w:pPr>
      <w:r w:rsidRPr="4AB8AE50">
        <w:rPr>
          <w:rFonts w:ascii="Arial" w:hAnsi="Arial" w:cs="Arial"/>
          <w:b/>
          <w:bCs/>
        </w:rPr>
        <w:t>Schedule 2</w:t>
      </w:r>
      <w:r w:rsidR="00F72AD6" w:rsidRPr="4AB8AE50">
        <w:rPr>
          <w:rFonts w:ascii="Arial" w:hAnsi="Arial" w:cs="Arial"/>
          <w:b/>
          <w:bCs/>
        </w:rPr>
        <w:t xml:space="preserve">.  </w:t>
      </w:r>
      <w:r w:rsidRPr="4AB8AE50">
        <w:rPr>
          <w:rFonts w:ascii="Arial" w:hAnsi="Arial" w:cs="Arial"/>
          <w:b/>
          <w:bCs/>
        </w:rPr>
        <w:t>The Council’s Performance Standards</w:t>
      </w:r>
    </w:p>
    <w:p w14:paraId="0676E809" w14:textId="657360EA" w:rsidR="00F72AD6" w:rsidRDefault="005A1EDD">
      <w:pPr>
        <w:rPr>
          <w:rFonts w:ascii="Arial" w:hAnsi="Arial" w:cs="Arial"/>
          <w:b/>
          <w:bCs/>
          <w:lang w:val="en-US"/>
        </w:rPr>
      </w:pPr>
      <w:r>
        <w:rPr>
          <w:rFonts w:ascii="Arial" w:hAnsi="Arial" w:cs="Arial"/>
          <w:b/>
          <w:bCs/>
          <w:lang w:val="en-US"/>
        </w:rPr>
        <w:t>Schedule 3</w:t>
      </w:r>
      <w:r w:rsidR="00F72AD6">
        <w:rPr>
          <w:rFonts w:ascii="Arial" w:hAnsi="Arial" w:cs="Arial"/>
          <w:b/>
          <w:bCs/>
          <w:lang w:val="en-US"/>
        </w:rPr>
        <w:t>.  The Project Programme</w:t>
      </w:r>
    </w:p>
    <w:p w14:paraId="6A9E0D46" w14:textId="77777777" w:rsidR="002C6AB8" w:rsidRDefault="00F72AD6">
      <w:pPr>
        <w:rPr>
          <w:rFonts w:ascii="Arial" w:hAnsi="Arial" w:cs="Arial"/>
          <w:b/>
          <w:bCs/>
          <w:lang w:val="en-US"/>
        </w:rPr>
      </w:pPr>
      <w:r>
        <w:rPr>
          <w:rFonts w:ascii="Arial" w:hAnsi="Arial" w:cs="Arial"/>
          <w:b/>
          <w:bCs/>
          <w:lang w:val="en-US"/>
        </w:rPr>
        <w:t>Schedule 4.  The Project Teams</w:t>
      </w:r>
    </w:p>
    <w:p w14:paraId="6C444550" w14:textId="77777777" w:rsidR="002C6AB8" w:rsidRDefault="002C6AB8">
      <w:pPr>
        <w:rPr>
          <w:rFonts w:ascii="Arial" w:hAnsi="Arial" w:cs="Arial"/>
          <w:b/>
          <w:bCs/>
          <w:lang w:val="en-US"/>
        </w:rPr>
      </w:pPr>
      <w:r>
        <w:rPr>
          <w:rFonts w:ascii="Arial" w:hAnsi="Arial" w:cs="Arial"/>
          <w:b/>
          <w:bCs/>
          <w:lang w:val="en-US"/>
        </w:rPr>
        <w:t>Schedule 5.  Breakdown of the Council’s anticipated costs</w:t>
      </w:r>
    </w:p>
    <w:p w14:paraId="4304FA7F" w14:textId="77777777" w:rsidR="009C287A" w:rsidRDefault="002C6AB8">
      <w:pPr>
        <w:rPr>
          <w:rFonts w:ascii="Arial" w:hAnsi="Arial" w:cs="Arial"/>
          <w:b/>
          <w:bCs/>
          <w:lang w:val="en-US"/>
        </w:rPr>
      </w:pPr>
      <w:r>
        <w:rPr>
          <w:rFonts w:ascii="Arial" w:hAnsi="Arial" w:cs="Arial"/>
          <w:b/>
          <w:bCs/>
          <w:lang w:val="en-US"/>
        </w:rPr>
        <w:t>Schedule 6.  Expenditure Report</w:t>
      </w:r>
    </w:p>
    <w:p w14:paraId="2AEE74EE" w14:textId="38FB90F7" w:rsidR="00CD3954" w:rsidRPr="00A95052" w:rsidRDefault="009C287A">
      <w:pPr>
        <w:rPr>
          <w:rFonts w:ascii="Arial" w:hAnsi="Arial" w:cs="Arial"/>
          <w:b/>
          <w:bCs/>
          <w:lang w:val="en-US"/>
        </w:rPr>
      </w:pPr>
      <w:bookmarkStart w:id="0" w:name="_Hlk167953418"/>
      <w:r>
        <w:rPr>
          <w:rFonts w:ascii="Arial" w:hAnsi="Arial" w:cs="Arial"/>
          <w:b/>
          <w:bCs/>
          <w:lang w:val="en-US"/>
        </w:rPr>
        <w:t xml:space="preserve">Schedule 7.  </w:t>
      </w:r>
      <w:r w:rsidR="000D7FD8">
        <w:rPr>
          <w:rFonts w:ascii="Arial" w:hAnsi="Arial" w:cs="Arial"/>
          <w:b/>
          <w:bCs/>
          <w:lang w:val="en-US"/>
        </w:rPr>
        <w:t>C</w:t>
      </w:r>
      <w:r w:rsidR="000D7FD8" w:rsidRPr="000D7FD8">
        <w:rPr>
          <w:rFonts w:ascii="Arial" w:hAnsi="Arial" w:cs="Arial"/>
          <w:b/>
          <w:bCs/>
          <w:lang w:val="en-US"/>
        </w:rPr>
        <w:t xml:space="preserve">ommunication </w:t>
      </w:r>
      <w:r w:rsidR="000D7FD8">
        <w:rPr>
          <w:rFonts w:ascii="Arial" w:hAnsi="Arial" w:cs="Arial"/>
          <w:b/>
          <w:bCs/>
          <w:lang w:val="en-US"/>
        </w:rPr>
        <w:t>P</w:t>
      </w:r>
      <w:r w:rsidR="000D7FD8" w:rsidRPr="000D7FD8">
        <w:rPr>
          <w:rFonts w:ascii="Arial" w:hAnsi="Arial" w:cs="Arial"/>
          <w:b/>
          <w:bCs/>
          <w:lang w:val="en-US"/>
        </w:rPr>
        <w:t xml:space="preserve">rotocol </w:t>
      </w:r>
      <w:bookmarkEnd w:id="0"/>
      <w:r w:rsidR="00CD3954" w:rsidRPr="00A95052">
        <w:rPr>
          <w:rFonts w:ascii="Arial" w:hAnsi="Arial" w:cs="Arial"/>
          <w:b/>
          <w:bCs/>
          <w:lang w:val="en-US"/>
        </w:rPr>
        <w:br w:type="page"/>
      </w:r>
    </w:p>
    <w:p w14:paraId="51A42532" w14:textId="77777777" w:rsidR="00106518" w:rsidRPr="00A95052" w:rsidRDefault="00106518">
      <w:pPr>
        <w:rPr>
          <w:rFonts w:ascii="Arial" w:hAnsi="Arial" w:cs="Arial"/>
          <w:b/>
          <w:bCs/>
          <w:lang w:val="en-US"/>
        </w:rPr>
      </w:pPr>
    </w:p>
    <w:p w14:paraId="49D11FEE" w14:textId="6DD25ACA" w:rsidR="00106518" w:rsidRPr="00A95052" w:rsidRDefault="00106518" w:rsidP="00106518">
      <w:pPr>
        <w:pStyle w:val="ListParagraph"/>
        <w:jc w:val="center"/>
        <w:rPr>
          <w:rFonts w:ascii="Arial" w:hAnsi="Arial" w:cs="Arial"/>
          <w:b/>
          <w:bCs/>
          <w:lang w:val="en-US"/>
        </w:rPr>
      </w:pPr>
      <w:r w:rsidRPr="00A95052">
        <w:rPr>
          <w:rFonts w:ascii="Arial" w:hAnsi="Arial" w:cs="Arial"/>
          <w:b/>
          <w:bCs/>
          <w:lang w:val="en-US"/>
        </w:rPr>
        <w:t>PLANNING PERFORMANCE AGREEMENT</w:t>
      </w:r>
    </w:p>
    <w:p w14:paraId="0F868BC4" w14:textId="77777777" w:rsidR="00106518" w:rsidRPr="00A95052" w:rsidRDefault="00106518" w:rsidP="00106518">
      <w:pPr>
        <w:pStyle w:val="ListParagraph"/>
        <w:jc w:val="center"/>
        <w:rPr>
          <w:rFonts w:ascii="Arial" w:hAnsi="Arial" w:cs="Arial"/>
          <w:b/>
          <w:bCs/>
          <w:lang w:val="en-US"/>
        </w:rPr>
      </w:pPr>
    </w:p>
    <w:p w14:paraId="74999825" w14:textId="6856D214" w:rsidR="00106518" w:rsidRPr="00A95052" w:rsidRDefault="00106518" w:rsidP="00C5422D">
      <w:pPr>
        <w:pStyle w:val="ListParagraph"/>
        <w:rPr>
          <w:rFonts w:ascii="Arial" w:hAnsi="Arial" w:cs="Arial"/>
          <w:b/>
          <w:bCs/>
          <w:lang w:val="en-US"/>
        </w:rPr>
      </w:pPr>
      <w:r w:rsidRPr="00A95052">
        <w:rPr>
          <w:rFonts w:ascii="Arial" w:hAnsi="Arial" w:cs="Arial"/>
          <w:b/>
          <w:bCs/>
          <w:lang w:val="en-US"/>
        </w:rPr>
        <w:t xml:space="preserve">DATED </w:t>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r>
      <w:r w:rsidRPr="00A95052">
        <w:rPr>
          <w:rFonts w:ascii="Arial" w:hAnsi="Arial" w:cs="Arial"/>
          <w:b/>
          <w:bCs/>
          <w:lang w:val="en-US"/>
        </w:rPr>
        <w:tab/>
        <w:t>202</w:t>
      </w:r>
      <w:r w:rsidR="001F5A27" w:rsidRPr="00A95052">
        <w:rPr>
          <w:rFonts w:ascii="Arial" w:hAnsi="Arial" w:cs="Arial"/>
          <w:b/>
          <w:bCs/>
          <w:highlight w:val="yellow"/>
          <w:lang w:val="en-US"/>
        </w:rPr>
        <w:t>[X]</w:t>
      </w:r>
    </w:p>
    <w:p w14:paraId="25D2B5EB" w14:textId="77777777" w:rsidR="00106518" w:rsidRPr="00A95052" w:rsidRDefault="00106518" w:rsidP="00106518">
      <w:pPr>
        <w:pStyle w:val="ListParagraph"/>
        <w:rPr>
          <w:rFonts w:ascii="Arial" w:hAnsi="Arial" w:cs="Arial"/>
          <w:b/>
          <w:bCs/>
          <w:lang w:val="en-US"/>
        </w:rPr>
      </w:pPr>
    </w:p>
    <w:p w14:paraId="66008E64" w14:textId="265E988A" w:rsidR="00106518" w:rsidRPr="00A95052" w:rsidRDefault="00106518" w:rsidP="00106518">
      <w:pPr>
        <w:pStyle w:val="ListParagraph"/>
        <w:rPr>
          <w:rFonts w:ascii="Arial" w:hAnsi="Arial" w:cs="Arial"/>
          <w:b/>
          <w:bCs/>
          <w:lang w:val="en-US"/>
        </w:rPr>
      </w:pPr>
      <w:r w:rsidRPr="00A95052">
        <w:rPr>
          <w:rFonts w:ascii="Arial" w:hAnsi="Arial" w:cs="Arial"/>
          <w:b/>
          <w:bCs/>
          <w:lang w:val="en-US"/>
        </w:rPr>
        <w:t>PARTIES</w:t>
      </w:r>
    </w:p>
    <w:p w14:paraId="4E9708C0" w14:textId="77777777" w:rsidR="00106518" w:rsidRPr="00A95052" w:rsidRDefault="00106518" w:rsidP="00106518">
      <w:pPr>
        <w:pStyle w:val="ListParagraph"/>
        <w:rPr>
          <w:rFonts w:ascii="Arial" w:hAnsi="Arial" w:cs="Arial"/>
          <w:b/>
          <w:bCs/>
          <w:lang w:val="en-US"/>
        </w:rPr>
      </w:pPr>
    </w:p>
    <w:p w14:paraId="5453BDC9" w14:textId="4EBD2ED8" w:rsidR="00106518" w:rsidRPr="00A95052" w:rsidRDefault="00106518" w:rsidP="00C5422D">
      <w:pPr>
        <w:pStyle w:val="ListParagraph"/>
        <w:numPr>
          <w:ilvl w:val="0"/>
          <w:numId w:val="2"/>
        </w:numPr>
        <w:jc w:val="both"/>
        <w:rPr>
          <w:rFonts w:ascii="Arial" w:hAnsi="Arial" w:cs="Arial"/>
          <w:lang w:val="en-US"/>
        </w:rPr>
      </w:pPr>
      <w:r w:rsidRPr="00A95052">
        <w:rPr>
          <w:rFonts w:ascii="Arial" w:hAnsi="Arial" w:cs="Arial"/>
          <w:b/>
          <w:bCs/>
          <w:lang w:val="en-US"/>
        </w:rPr>
        <w:t>[</w:t>
      </w:r>
      <w:r w:rsidRPr="00A95052">
        <w:rPr>
          <w:rFonts w:ascii="Arial" w:hAnsi="Arial" w:cs="Arial"/>
          <w:b/>
          <w:bCs/>
          <w:highlight w:val="yellow"/>
          <w:lang w:val="en-US"/>
        </w:rPr>
        <w:t>APPLICANT</w:t>
      </w:r>
      <w:r w:rsidRPr="00A95052">
        <w:rPr>
          <w:rFonts w:ascii="Arial" w:hAnsi="Arial" w:cs="Arial"/>
          <w:b/>
          <w:bCs/>
          <w:lang w:val="en-US"/>
        </w:rPr>
        <w:t xml:space="preserve">] </w:t>
      </w:r>
      <w:r w:rsidRPr="00A95052">
        <w:rPr>
          <w:rFonts w:ascii="Arial" w:hAnsi="Arial" w:cs="Arial"/>
          <w:lang w:val="en-US"/>
        </w:rPr>
        <w:t>whose registered office is [</w:t>
      </w:r>
      <w:r w:rsidRPr="00A95052">
        <w:rPr>
          <w:rFonts w:ascii="Arial" w:hAnsi="Arial" w:cs="Arial"/>
          <w:b/>
          <w:bCs/>
          <w:highlight w:val="yellow"/>
          <w:lang w:val="en-US"/>
        </w:rPr>
        <w:t>XXX</w:t>
      </w:r>
      <w:r w:rsidRPr="00A95052">
        <w:rPr>
          <w:rFonts w:ascii="Arial" w:hAnsi="Arial" w:cs="Arial"/>
          <w:lang w:val="en-US"/>
        </w:rPr>
        <w:t>]</w:t>
      </w:r>
      <w:r w:rsidRPr="00A95052">
        <w:rPr>
          <w:rFonts w:ascii="Arial" w:hAnsi="Arial" w:cs="Arial"/>
          <w:b/>
          <w:bCs/>
          <w:lang w:val="en-US"/>
        </w:rPr>
        <w:t xml:space="preserve"> </w:t>
      </w:r>
      <w:r w:rsidRPr="00A95052">
        <w:rPr>
          <w:rFonts w:ascii="Arial" w:hAnsi="Arial" w:cs="Arial"/>
          <w:lang w:val="en-US"/>
        </w:rPr>
        <w:t>and whose Registered Company No. is [</w:t>
      </w:r>
      <w:r w:rsidRPr="00A95052">
        <w:rPr>
          <w:rFonts w:ascii="Arial" w:hAnsi="Arial" w:cs="Arial"/>
          <w:b/>
          <w:bCs/>
          <w:highlight w:val="yellow"/>
          <w:lang w:val="en-US"/>
        </w:rPr>
        <w:t>XXX</w:t>
      </w:r>
      <w:r w:rsidRPr="00A95052">
        <w:rPr>
          <w:rFonts w:ascii="Arial" w:hAnsi="Arial" w:cs="Arial"/>
          <w:lang w:val="en-US"/>
        </w:rPr>
        <w:t>] (“</w:t>
      </w:r>
      <w:r w:rsidRPr="00A95052">
        <w:rPr>
          <w:rFonts w:ascii="Arial" w:hAnsi="Arial" w:cs="Arial"/>
          <w:b/>
          <w:bCs/>
          <w:lang w:val="en-US"/>
        </w:rPr>
        <w:t>the Applicant</w:t>
      </w:r>
      <w:r w:rsidRPr="00A95052">
        <w:rPr>
          <w:rFonts w:ascii="Arial" w:hAnsi="Arial" w:cs="Arial"/>
          <w:lang w:val="en-US"/>
        </w:rPr>
        <w:t>”)</w:t>
      </w:r>
      <w:r w:rsidR="001F5A27" w:rsidRPr="00A95052">
        <w:rPr>
          <w:rFonts w:ascii="Arial" w:hAnsi="Arial" w:cs="Arial"/>
          <w:lang w:val="en-US"/>
        </w:rPr>
        <w:t>, and</w:t>
      </w:r>
    </w:p>
    <w:p w14:paraId="094AB354" w14:textId="3C3F4D3F" w:rsidR="00106518" w:rsidRPr="00A95052" w:rsidRDefault="00AA048E" w:rsidP="00C5422D">
      <w:pPr>
        <w:pStyle w:val="ListParagraph"/>
        <w:numPr>
          <w:ilvl w:val="0"/>
          <w:numId w:val="2"/>
        </w:numPr>
        <w:jc w:val="both"/>
        <w:rPr>
          <w:rFonts w:ascii="Arial" w:hAnsi="Arial" w:cs="Arial"/>
          <w:lang w:val="en-US"/>
        </w:rPr>
      </w:pPr>
      <w:r>
        <w:rPr>
          <w:rFonts w:ascii="Arial" w:hAnsi="Arial" w:cs="Arial"/>
          <w:b/>
          <w:bCs/>
          <w:lang w:val="en-US"/>
        </w:rPr>
        <w:t>[</w:t>
      </w:r>
      <w:r w:rsidRPr="00AA048E">
        <w:rPr>
          <w:rFonts w:ascii="Arial" w:hAnsi="Arial" w:cs="Arial"/>
          <w:b/>
          <w:bCs/>
          <w:highlight w:val="yellow"/>
          <w:lang w:val="en-US"/>
        </w:rPr>
        <w:t>NAME OF COUNCIL</w:t>
      </w:r>
      <w:r>
        <w:rPr>
          <w:rFonts w:ascii="Arial" w:hAnsi="Arial" w:cs="Arial"/>
          <w:b/>
          <w:bCs/>
          <w:lang w:val="en-US"/>
        </w:rPr>
        <w:t>]</w:t>
      </w:r>
      <w:r w:rsidR="00106518" w:rsidRPr="00A95052">
        <w:rPr>
          <w:rFonts w:ascii="Arial" w:hAnsi="Arial" w:cs="Arial"/>
          <w:b/>
          <w:bCs/>
          <w:lang w:val="en-US"/>
        </w:rPr>
        <w:t xml:space="preserve"> </w:t>
      </w:r>
      <w:r w:rsidR="00106518" w:rsidRPr="00A95052">
        <w:rPr>
          <w:rFonts w:ascii="Arial" w:hAnsi="Arial" w:cs="Arial"/>
          <w:lang w:val="en-US"/>
        </w:rPr>
        <w:t xml:space="preserve">of </w:t>
      </w:r>
      <w:r>
        <w:rPr>
          <w:rFonts w:ascii="Arial" w:hAnsi="Arial" w:cs="Arial"/>
          <w:lang w:val="en-US"/>
        </w:rPr>
        <w:t>[</w:t>
      </w:r>
      <w:r w:rsidRPr="00AA048E">
        <w:rPr>
          <w:rFonts w:ascii="Arial" w:hAnsi="Arial" w:cs="Arial"/>
          <w:b/>
          <w:bCs/>
          <w:highlight w:val="yellow"/>
          <w:lang w:val="en-US"/>
        </w:rPr>
        <w:t>ADDRESS</w:t>
      </w:r>
      <w:r>
        <w:rPr>
          <w:rFonts w:ascii="Arial" w:hAnsi="Arial" w:cs="Arial"/>
          <w:lang w:val="en-US"/>
        </w:rPr>
        <w:t>]</w:t>
      </w:r>
      <w:r w:rsidR="00106518" w:rsidRPr="00A95052">
        <w:rPr>
          <w:rFonts w:ascii="Arial" w:hAnsi="Arial" w:cs="Arial"/>
          <w:lang w:val="en-US"/>
        </w:rPr>
        <w:t xml:space="preserve"> (“</w:t>
      </w:r>
      <w:r w:rsidR="00106518" w:rsidRPr="00A95052">
        <w:rPr>
          <w:rFonts w:ascii="Arial" w:hAnsi="Arial" w:cs="Arial"/>
          <w:b/>
          <w:bCs/>
          <w:lang w:val="en-US"/>
        </w:rPr>
        <w:t>the Council</w:t>
      </w:r>
      <w:r w:rsidR="00106518" w:rsidRPr="00A95052">
        <w:rPr>
          <w:rFonts w:ascii="Arial" w:hAnsi="Arial" w:cs="Arial"/>
          <w:lang w:val="en-US"/>
        </w:rPr>
        <w:t>”)</w:t>
      </w:r>
      <w:r w:rsidR="001F5A27" w:rsidRPr="00A95052">
        <w:rPr>
          <w:rFonts w:ascii="Arial" w:hAnsi="Arial" w:cs="Arial"/>
          <w:lang w:val="en-US"/>
        </w:rPr>
        <w:t>.</w:t>
      </w:r>
    </w:p>
    <w:p w14:paraId="63B18854" w14:textId="652D9C79" w:rsidR="000A78FA" w:rsidRPr="00A95052" w:rsidRDefault="000A78FA" w:rsidP="00C5422D">
      <w:pPr>
        <w:ind w:left="720"/>
        <w:jc w:val="both"/>
        <w:rPr>
          <w:rFonts w:ascii="Arial" w:hAnsi="Arial" w:cs="Arial"/>
          <w:b/>
          <w:bCs/>
          <w:lang w:val="en-US"/>
        </w:rPr>
      </w:pPr>
      <w:r w:rsidRPr="00A95052">
        <w:rPr>
          <w:rFonts w:ascii="Arial" w:hAnsi="Arial" w:cs="Arial"/>
          <w:b/>
          <w:bCs/>
          <w:lang w:val="en-US"/>
        </w:rPr>
        <w:t>BACKGROUND</w:t>
      </w:r>
    </w:p>
    <w:p w14:paraId="0FE0AC54" w14:textId="2D0F8D53" w:rsidR="000A78FA" w:rsidRPr="002E73A7" w:rsidRDefault="00E84A56" w:rsidP="00EF07F4">
      <w:pPr>
        <w:pStyle w:val="ListParagraph"/>
        <w:numPr>
          <w:ilvl w:val="0"/>
          <w:numId w:val="4"/>
        </w:numPr>
        <w:jc w:val="both"/>
        <w:rPr>
          <w:rFonts w:ascii="Arial" w:hAnsi="Arial" w:cs="Arial"/>
          <w:lang w:val="en-US"/>
        </w:rPr>
      </w:pPr>
      <w:r w:rsidRPr="00A95052">
        <w:rPr>
          <w:rFonts w:ascii="Arial" w:hAnsi="Arial" w:cs="Arial"/>
          <w:lang w:val="en-US"/>
        </w:rPr>
        <w:t>This Planning Performance Agreement (“</w:t>
      </w:r>
      <w:r w:rsidRPr="00A95052">
        <w:rPr>
          <w:rFonts w:ascii="Arial" w:hAnsi="Arial" w:cs="Arial"/>
          <w:b/>
          <w:bCs/>
          <w:lang w:val="en-US"/>
        </w:rPr>
        <w:t>PPA</w:t>
      </w:r>
      <w:r w:rsidRPr="00A95052">
        <w:rPr>
          <w:rFonts w:ascii="Arial" w:hAnsi="Arial" w:cs="Arial"/>
          <w:lang w:val="en-US"/>
        </w:rPr>
        <w:t xml:space="preserve">”) concerns </w:t>
      </w:r>
      <w:r w:rsidRPr="002E73A7">
        <w:rPr>
          <w:rFonts w:ascii="Arial" w:hAnsi="Arial" w:cs="Arial"/>
          <w:lang w:val="en-US"/>
        </w:rPr>
        <w:t xml:space="preserve">the Project, a nationally significant infrastructure project for the purposes of the 2008 Act and for which </w:t>
      </w:r>
      <w:r w:rsidR="00D676DD" w:rsidRPr="002E73A7">
        <w:rPr>
          <w:rFonts w:ascii="Arial" w:hAnsi="Arial" w:cs="Arial"/>
          <w:lang w:val="en-US"/>
        </w:rPr>
        <w:t>D</w:t>
      </w:r>
      <w:r w:rsidRPr="002E73A7">
        <w:rPr>
          <w:rFonts w:ascii="Arial" w:hAnsi="Arial" w:cs="Arial"/>
          <w:lang w:val="en-US"/>
        </w:rPr>
        <w:t xml:space="preserve">evelopment </w:t>
      </w:r>
      <w:r w:rsidR="00D676DD" w:rsidRPr="002E73A7">
        <w:rPr>
          <w:rFonts w:ascii="Arial" w:hAnsi="Arial" w:cs="Arial"/>
          <w:lang w:val="en-US"/>
        </w:rPr>
        <w:t>C</w:t>
      </w:r>
      <w:r w:rsidRPr="002E73A7">
        <w:rPr>
          <w:rFonts w:ascii="Arial" w:hAnsi="Arial" w:cs="Arial"/>
          <w:lang w:val="en-US"/>
        </w:rPr>
        <w:t>onsent is required.</w:t>
      </w:r>
    </w:p>
    <w:p w14:paraId="48EA5278" w14:textId="46D0EEC7" w:rsidR="00C82ECA" w:rsidRPr="00A95052" w:rsidRDefault="00C82ECA" w:rsidP="00EF07F4">
      <w:pPr>
        <w:pStyle w:val="ListParagraph"/>
        <w:numPr>
          <w:ilvl w:val="0"/>
          <w:numId w:val="4"/>
        </w:numPr>
        <w:jc w:val="both"/>
        <w:rPr>
          <w:rFonts w:ascii="Arial" w:hAnsi="Arial" w:cs="Arial"/>
          <w:lang w:val="en-US"/>
        </w:rPr>
      </w:pPr>
      <w:r w:rsidRPr="002E73A7">
        <w:rPr>
          <w:rFonts w:ascii="Arial" w:hAnsi="Arial" w:cs="Arial"/>
          <w:lang w:val="en-US"/>
        </w:rPr>
        <w:t>The Council is a Local Authority</w:t>
      </w:r>
      <w:r w:rsidR="00EF07F4" w:rsidRPr="002E73A7">
        <w:rPr>
          <w:rFonts w:ascii="Arial" w:hAnsi="Arial" w:cs="Arial"/>
          <w:lang w:val="en-US"/>
        </w:rPr>
        <w:t xml:space="preserve"> for the purposes of the 2008 Act</w:t>
      </w:r>
      <w:r w:rsidRPr="002E73A7">
        <w:rPr>
          <w:rFonts w:ascii="Arial" w:hAnsi="Arial" w:cs="Arial"/>
          <w:lang w:val="en-US"/>
        </w:rPr>
        <w:t xml:space="preserve"> for</w:t>
      </w:r>
      <w:r w:rsidRPr="00A95052">
        <w:rPr>
          <w:rFonts w:ascii="Arial" w:hAnsi="Arial" w:cs="Arial"/>
          <w:lang w:val="en-US"/>
        </w:rPr>
        <w:t xml:space="preserve"> the area in which the Project is proposed to be located.</w:t>
      </w:r>
    </w:p>
    <w:p w14:paraId="6D5D7EB6" w14:textId="77777777" w:rsidR="00EF07F4" w:rsidRPr="00A95052" w:rsidRDefault="00C82ECA" w:rsidP="00EF07F4">
      <w:pPr>
        <w:pStyle w:val="ListParagraph"/>
        <w:numPr>
          <w:ilvl w:val="0"/>
          <w:numId w:val="4"/>
        </w:numPr>
        <w:jc w:val="both"/>
        <w:rPr>
          <w:rFonts w:ascii="Arial" w:hAnsi="Arial" w:cs="Arial"/>
          <w:lang w:val="en-US"/>
        </w:rPr>
      </w:pPr>
      <w:r w:rsidRPr="00A95052">
        <w:rPr>
          <w:rFonts w:ascii="Arial" w:hAnsi="Arial" w:cs="Arial"/>
          <w:lang w:val="en-US"/>
        </w:rPr>
        <w:t>The Applicant is the applicant for the Project.</w:t>
      </w:r>
    </w:p>
    <w:p w14:paraId="41533D3E" w14:textId="58652581" w:rsidR="00C82ECA" w:rsidRPr="00A95052" w:rsidRDefault="00EF07F4" w:rsidP="00EF07F4">
      <w:pPr>
        <w:pStyle w:val="ListParagraph"/>
        <w:numPr>
          <w:ilvl w:val="0"/>
          <w:numId w:val="4"/>
        </w:numPr>
        <w:jc w:val="both"/>
        <w:rPr>
          <w:rFonts w:ascii="Arial" w:hAnsi="Arial" w:cs="Arial"/>
          <w:lang w:val="en-US"/>
        </w:rPr>
      </w:pPr>
      <w:r w:rsidRPr="00A95052">
        <w:rPr>
          <w:rFonts w:ascii="Arial" w:hAnsi="Arial" w:cs="Arial"/>
          <w:lang w:val="en-US"/>
        </w:rPr>
        <w:t xml:space="preserve">The Council and the Applicant have </w:t>
      </w:r>
      <w:proofErr w:type="gramStart"/>
      <w:r w:rsidRPr="00A95052">
        <w:rPr>
          <w:rFonts w:ascii="Arial" w:hAnsi="Arial" w:cs="Arial"/>
          <w:lang w:val="en-US"/>
        </w:rPr>
        <w:t>entered into</w:t>
      </w:r>
      <w:proofErr w:type="gramEnd"/>
      <w:r w:rsidRPr="00A95052">
        <w:rPr>
          <w:rFonts w:ascii="Arial" w:hAnsi="Arial" w:cs="Arial"/>
          <w:lang w:val="en-US"/>
        </w:rPr>
        <w:t xml:space="preserve"> this PPA in recognition of their agreement to work collaboratively in respect of the Project.</w:t>
      </w:r>
      <w:r w:rsidR="00C82ECA" w:rsidRPr="00A95052">
        <w:rPr>
          <w:rFonts w:ascii="Arial" w:hAnsi="Arial" w:cs="Arial"/>
          <w:lang w:val="en-US"/>
        </w:rPr>
        <w:t xml:space="preserve"> </w:t>
      </w:r>
    </w:p>
    <w:p w14:paraId="63EEA9B8" w14:textId="6B2E10A6" w:rsidR="00E84A56" w:rsidRPr="00A95052" w:rsidRDefault="00D676DD" w:rsidP="00EF07F4">
      <w:pPr>
        <w:pStyle w:val="ListParagraph"/>
        <w:numPr>
          <w:ilvl w:val="0"/>
          <w:numId w:val="4"/>
        </w:numPr>
        <w:jc w:val="both"/>
        <w:rPr>
          <w:rFonts w:ascii="Arial" w:hAnsi="Arial" w:cs="Arial"/>
          <w:lang w:val="en-US"/>
        </w:rPr>
      </w:pPr>
      <w:r w:rsidRPr="00A95052">
        <w:rPr>
          <w:rFonts w:ascii="Arial" w:hAnsi="Arial" w:cs="Arial"/>
          <w:lang w:val="en-US"/>
        </w:rPr>
        <w:t>This PPA is entered into by the Council under section 111 of the Local Government Act 1972 and section 93 of the Local Government Act 2003</w:t>
      </w:r>
      <w:r w:rsidR="00EF07F4" w:rsidRPr="00A95052">
        <w:rPr>
          <w:rFonts w:ascii="Arial" w:hAnsi="Arial" w:cs="Arial"/>
          <w:lang w:val="en-US"/>
        </w:rPr>
        <w:t xml:space="preserve">, which allows </w:t>
      </w:r>
      <w:r w:rsidR="00045777" w:rsidRPr="00A95052">
        <w:rPr>
          <w:rFonts w:ascii="Arial" w:hAnsi="Arial" w:cs="Arial"/>
          <w:lang w:val="en-US"/>
        </w:rPr>
        <w:t xml:space="preserve">the Council to </w:t>
      </w:r>
      <w:r w:rsidR="00EF07F4" w:rsidRPr="00A95052">
        <w:rPr>
          <w:rFonts w:ascii="Arial" w:hAnsi="Arial" w:cs="Arial"/>
          <w:lang w:val="en-US"/>
        </w:rPr>
        <w:t>charge for providing</w:t>
      </w:r>
      <w:r w:rsidR="00045777" w:rsidRPr="00A95052">
        <w:rPr>
          <w:rFonts w:ascii="Arial" w:hAnsi="Arial" w:cs="Arial"/>
          <w:lang w:val="en-US"/>
        </w:rPr>
        <w:t xml:space="preserve"> discretionary services.</w:t>
      </w:r>
    </w:p>
    <w:p w14:paraId="4144934C" w14:textId="77777777" w:rsidR="00CD3954" w:rsidRPr="00A95052" w:rsidRDefault="00CD3954" w:rsidP="00CD3954">
      <w:pPr>
        <w:pStyle w:val="ListParagraph"/>
        <w:ind w:left="1440"/>
        <w:jc w:val="both"/>
        <w:rPr>
          <w:rFonts w:ascii="Arial" w:hAnsi="Arial" w:cs="Arial"/>
          <w:lang w:val="en-US"/>
        </w:rPr>
      </w:pPr>
    </w:p>
    <w:p w14:paraId="05EE1B30" w14:textId="77777777" w:rsidR="0005254F" w:rsidRPr="00A95052" w:rsidRDefault="00D676DD" w:rsidP="0005254F">
      <w:pPr>
        <w:pStyle w:val="ListParagraph"/>
        <w:numPr>
          <w:ilvl w:val="0"/>
          <w:numId w:val="3"/>
        </w:numPr>
        <w:jc w:val="both"/>
        <w:rPr>
          <w:rFonts w:ascii="Arial" w:hAnsi="Arial" w:cs="Arial"/>
          <w:b/>
          <w:bCs/>
          <w:lang w:val="en-US"/>
        </w:rPr>
      </w:pPr>
      <w:r w:rsidRPr="00A95052">
        <w:rPr>
          <w:rFonts w:ascii="Arial" w:hAnsi="Arial" w:cs="Arial"/>
          <w:b/>
          <w:bCs/>
          <w:lang w:val="en-US"/>
        </w:rPr>
        <w:t>INTERPRETATION</w:t>
      </w:r>
    </w:p>
    <w:p w14:paraId="7D829549" w14:textId="1D19E836" w:rsidR="00E256A2" w:rsidRPr="00A95052" w:rsidRDefault="00D676DD" w:rsidP="00BC1927">
      <w:pPr>
        <w:ind w:left="720"/>
        <w:jc w:val="both"/>
        <w:rPr>
          <w:rFonts w:ascii="Arial" w:hAnsi="Arial" w:cs="Arial"/>
          <w:lang w:val="en-US"/>
        </w:rPr>
      </w:pPr>
      <w:r w:rsidRPr="00A95052">
        <w:rPr>
          <w:rFonts w:ascii="Arial" w:hAnsi="Arial" w:cs="Arial"/>
          <w:lang w:val="en-US"/>
        </w:rPr>
        <w:t>2008 Act</w:t>
      </w:r>
      <w:r w:rsidRPr="00A95052">
        <w:rPr>
          <w:rFonts w:ascii="Arial" w:hAnsi="Arial" w:cs="Arial"/>
          <w:lang w:val="en-US"/>
        </w:rPr>
        <w:tab/>
      </w:r>
      <w:r w:rsidRPr="00A95052">
        <w:rPr>
          <w:rFonts w:ascii="Arial" w:hAnsi="Arial" w:cs="Arial"/>
          <w:lang w:val="en-US"/>
        </w:rPr>
        <w:tab/>
      </w:r>
      <w:r w:rsidRPr="00A95052">
        <w:rPr>
          <w:rFonts w:ascii="Arial" w:hAnsi="Arial" w:cs="Arial"/>
          <w:lang w:val="en-US"/>
        </w:rPr>
        <w:tab/>
        <w:t xml:space="preserve">means the Planning Act </w:t>
      </w:r>
      <w:proofErr w:type="gramStart"/>
      <w:r w:rsidRPr="00A95052">
        <w:rPr>
          <w:rFonts w:ascii="Arial" w:hAnsi="Arial" w:cs="Arial"/>
          <w:lang w:val="en-US"/>
        </w:rPr>
        <w:t>2008;</w:t>
      </w:r>
      <w:proofErr w:type="gramEnd"/>
    </w:p>
    <w:p w14:paraId="7A29AB46" w14:textId="5BB1A4CF" w:rsidR="00E256A2" w:rsidRPr="00A95052" w:rsidRDefault="00E256A2" w:rsidP="00E256A2">
      <w:pPr>
        <w:ind w:left="3600" w:hanging="2880"/>
        <w:jc w:val="both"/>
        <w:rPr>
          <w:rFonts w:ascii="Arial" w:hAnsi="Arial" w:cs="Arial"/>
          <w:lang w:val="en-US"/>
        </w:rPr>
      </w:pPr>
      <w:r w:rsidRPr="00A95052">
        <w:rPr>
          <w:rFonts w:ascii="Arial" w:hAnsi="Arial" w:cs="Arial"/>
          <w:lang w:val="en-US"/>
        </w:rPr>
        <w:t>Bank Holiday</w:t>
      </w:r>
      <w:r w:rsidRPr="00A95052">
        <w:rPr>
          <w:rFonts w:ascii="Arial" w:hAnsi="Arial" w:cs="Arial"/>
          <w:lang w:val="en-US"/>
        </w:rPr>
        <w:tab/>
        <w:t xml:space="preserve">means a day which is a bank holiday under the Banking and Financial Dealings Act 1971 in </w:t>
      </w:r>
      <w:proofErr w:type="gramStart"/>
      <w:r w:rsidRPr="00A95052">
        <w:rPr>
          <w:rFonts w:ascii="Arial" w:hAnsi="Arial" w:cs="Arial"/>
          <w:lang w:val="en-US"/>
        </w:rPr>
        <w:t>England;</w:t>
      </w:r>
      <w:proofErr w:type="gramEnd"/>
    </w:p>
    <w:p w14:paraId="41597509" w14:textId="779C3727" w:rsidR="00D676DD" w:rsidRPr="00A95052" w:rsidRDefault="00D676DD" w:rsidP="00D676DD">
      <w:pPr>
        <w:ind w:left="3600" w:hanging="2880"/>
        <w:jc w:val="both"/>
        <w:rPr>
          <w:rFonts w:ascii="Arial" w:hAnsi="Arial" w:cs="Arial"/>
          <w:lang w:val="en-US"/>
        </w:rPr>
      </w:pPr>
      <w:r w:rsidRPr="00A95052">
        <w:rPr>
          <w:rFonts w:ascii="Arial" w:hAnsi="Arial" w:cs="Arial"/>
          <w:lang w:val="en-US"/>
        </w:rPr>
        <w:t>Development Consent</w:t>
      </w:r>
      <w:r w:rsidRPr="00A95052">
        <w:rPr>
          <w:rFonts w:ascii="Arial" w:hAnsi="Arial" w:cs="Arial"/>
          <w:lang w:val="en-US"/>
        </w:rPr>
        <w:tab/>
        <w:t xml:space="preserve">means development consent, as defined in section 31 of the 2008 </w:t>
      </w:r>
      <w:proofErr w:type="gramStart"/>
      <w:r w:rsidRPr="00A95052">
        <w:rPr>
          <w:rFonts w:ascii="Arial" w:hAnsi="Arial" w:cs="Arial"/>
          <w:lang w:val="en-US"/>
        </w:rPr>
        <w:t>Act;</w:t>
      </w:r>
      <w:proofErr w:type="gramEnd"/>
      <w:r w:rsidRPr="00A95052">
        <w:rPr>
          <w:rFonts w:ascii="Arial" w:hAnsi="Arial" w:cs="Arial"/>
          <w:lang w:val="en-US"/>
        </w:rPr>
        <w:t xml:space="preserve"> </w:t>
      </w:r>
    </w:p>
    <w:p w14:paraId="0977535C" w14:textId="3850B1BE" w:rsidR="00045777" w:rsidRPr="00A95052" w:rsidRDefault="00045777" w:rsidP="00D676DD">
      <w:pPr>
        <w:ind w:left="3600" w:hanging="2880"/>
        <w:jc w:val="both"/>
        <w:rPr>
          <w:rFonts w:ascii="Arial" w:hAnsi="Arial" w:cs="Arial"/>
          <w:lang w:val="en-US"/>
        </w:rPr>
      </w:pPr>
      <w:r w:rsidRPr="00A95052">
        <w:rPr>
          <w:rFonts w:ascii="Arial" w:hAnsi="Arial" w:cs="Arial"/>
          <w:lang w:val="en-US"/>
        </w:rPr>
        <w:t>Examination</w:t>
      </w:r>
      <w:r w:rsidRPr="00A95052">
        <w:rPr>
          <w:rFonts w:ascii="Arial" w:hAnsi="Arial" w:cs="Arial"/>
          <w:lang w:val="en-US"/>
        </w:rPr>
        <w:tab/>
        <w:t xml:space="preserve">means the Examination </w:t>
      </w:r>
      <w:r w:rsidR="000722AB" w:rsidRPr="00A95052">
        <w:rPr>
          <w:rFonts w:ascii="Arial" w:hAnsi="Arial" w:cs="Arial"/>
          <w:lang w:val="en-US"/>
        </w:rPr>
        <w:t xml:space="preserve">for the purposes of Chapter 4 of Part 6 of the 2008 Act </w:t>
      </w:r>
    </w:p>
    <w:p w14:paraId="54110E3F" w14:textId="79C3EFDC" w:rsidR="00D676DD" w:rsidRPr="00A95052" w:rsidRDefault="00D676DD" w:rsidP="00D676DD">
      <w:pPr>
        <w:ind w:left="3600" w:hanging="2880"/>
        <w:jc w:val="both"/>
        <w:rPr>
          <w:rFonts w:ascii="Arial" w:hAnsi="Arial" w:cs="Arial"/>
          <w:lang w:val="en-US"/>
        </w:rPr>
      </w:pPr>
      <w:r w:rsidRPr="00A95052">
        <w:rPr>
          <w:rFonts w:ascii="Arial" w:hAnsi="Arial" w:cs="Arial"/>
          <w:lang w:val="en-US"/>
        </w:rPr>
        <w:t>Local Authority</w:t>
      </w:r>
      <w:r w:rsidRPr="00A95052">
        <w:rPr>
          <w:rFonts w:ascii="Arial" w:hAnsi="Arial" w:cs="Arial"/>
          <w:lang w:val="en-US"/>
        </w:rPr>
        <w:tab/>
        <w:t xml:space="preserve">means a local authority, as defined in section 43(3)(a) of the 2008 </w:t>
      </w:r>
      <w:proofErr w:type="gramStart"/>
      <w:r w:rsidRPr="00A95052">
        <w:rPr>
          <w:rFonts w:ascii="Arial" w:hAnsi="Arial" w:cs="Arial"/>
          <w:lang w:val="en-US"/>
        </w:rPr>
        <w:t>Act;</w:t>
      </w:r>
      <w:proofErr w:type="gramEnd"/>
      <w:r w:rsidRPr="00A95052">
        <w:rPr>
          <w:rFonts w:ascii="Arial" w:hAnsi="Arial" w:cs="Arial"/>
          <w:lang w:val="en-US"/>
        </w:rPr>
        <w:t xml:space="preserve"> </w:t>
      </w:r>
    </w:p>
    <w:p w14:paraId="56DBB077" w14:textId="0B2F35BC" w:rsidR="00307E85" w:rsidRPr="00A95052" w:rsidRDefault="00307E85" w:rsidP="00D676DD">
      <w:pPr>
        <w:ind w:left="3600" w:hanging="2880"/>
        <w:jc w:val="both"/>
        <w:rPr>
          <w:rFonts w:ascii="Arial" w:hAnsi="Arial" w:cs="Arial"/>
          <w:lang w:val="en-US"/>
        </w:rPr>
      </w:pPr>
      <w:r w:rsidRPr="00A95052">
        <w:rPr>
          <w:rFonts w:ascii="Arial" w:hAnsi="Arial" w:cs="Arial"/>
          <w:lang w:val="en-US"/>
        </w:rPr>
        <w:t xml:space="preserve">Local Impact Report </w:t>
      </w:r>
      <w:r w:rsidRPr="00A95052">
        <w:rPr>
          <w:rFonts w:ascii="Arial" w:hAnsi="Arial" w:cs="Arial"/>
          <w:lang w:val="en-US"/>
        </w:rPr>
        <w:tab/>
        <w:t xml:space="preserve">means </w:t>
      </w:r>
      <w:r w:rsidR="00887847" w:rsidRPr="00A95052">
        <w:rPr>
          <w:rFonts w:ascii="Arial" w:hAnsi="Arial" w:cs="Arial"/>
          <w:lang w:val="en-US"/>
        </w:rPr>
        <w:t xml:space="preserve">a local impact report, as defined in section 60(3) of the 2008 </w:t>
      </w:r>
      <w:proofErr w:type="gramStart"/>
      <w:r w:rsidR="00887847" w:rsidRPr="00A95052">
        <w:rPr>
          <w:rFonts w:ascii="Arial" w:hAnsi="Arial" w:cs="Arial"/>
          <w:lang w:val="en-US"/>
        </w:rPr>
        <w:t>Act;</w:t>
      </w:r>
      <w:proofErr w:type="gramEnd"/>
    </w:p>
    <w:p w14:paraId="2892C779" w14:textId="159B4102" w:rsidR="00D676DD" w:rsidRPr="00A95052" w:rsidRDefault="00D676DD" w:rsidP="00CD3954">
      <w:pPr>
        <w:ind w:left="3600" w:hanging="2880"/>
        <w:jc w:val="both"/>
        <w:rPr>
          <w:rFonts w:ascii="Arial" w:hAnsi="Arial" w:cs="Arial"/>
          <w:lang w:val="en-US"/>
        </w:rPr>
      </w:pPr>
      <w:r w:rsidRPr="00A95052">
        <w:rPr>
          <w:rFonts w:ascii="Arial" w:hAnsi="Arial" w:cs="Arial"/>
          <w:lang w:val="en-US"/>
        </w:rPr>
        <w:t>Project</w:t>
      </w:r>
      <w:r w:rsidRPr="00A95052">
        <w:rPr>
          <w:rFonts w:ascii="Arial" w:hAnsi="Arial" w:cs="Arial"/>
          <w:lang w:val="en-US"/>
        </w:rPr>
        <w:tab/>
        <w:t>means</w:t>
      </w:r>
      <w:r w:rsidR="00CD3954" w:rsidRPr="00A95052">
        <w:rPr>
          <w:rFonts w:ascii="Arial" w:hAnsi="Arial" w:cs="Arial"/>
          <w:lang w:val="en-US"/>
        </w:rPr>
        <w:t xml:space="preserve"> </w:t>
      </w:r>
      <w:r w:rsidR="00CD3954" w:rsidRPr="00A95052">
        <w:rPr>
          <w:rFonts w:ascii="Arial" w:hAnsi="Arial" w:cs="Arial"/>
          <w:highlight w:val="yellow"/>
          <w:lang w:val="en-US"/>
        </w:rPr>
        <w:t>[insert description of the project e.g. the Sizewell C (Nuclear Generating Station) project</w:t>
      </w:r>
      <w:proofErr w:type="gramStart"/>
      <w:r w:rsidR="00CD3954" w:rsidRPr="00A95052">
        <w:rPr>
          <w:rFonts w:ascii="Arial" w:hAnsi="Arial" w:cs="Arial"/>
          <w:highlight w:val="yellow"/>
          <w:lang w:val="en-US"/>
        </w:rPr>
        <w:t>]</w:t>
      </w:r>
      <w:r w:rsidR="00CD3954" w:rsidRPr="00A95052">
        <w:rPr>
          <w:rFonts w:ascii="Arial" w:hAnsi="Arial" w:cs="Arial"/>
          <w:lang w:val="en-US"/>
        </w:rPr>
        <w:t>;</w:t>
      </w:r>
      <w:proofErr w:type="gramEnd"/>
    </w:p>
    <w:p w14:paraId="13EB20B5" w14:textId="6B39C05C" w:rsidR="008831B7" w:rsidRPr="00A95052" w:rsidRDefault="008831B7" w:rsidP="00CD3954">
      <w:pPr>
        <w:ind w:left="3600" w:hanging="2880"/>
        <w:jc w:val="both"/>
        <w:rPr>
          <w:rFonts w:ascii="Arial" w:hAnsi="Arial" w:cs="Arial"/>
          <w:lang w:val="en-US"/>
        </w:rPr>
      </w:pPr>
      <w:r w:rsidRPr="00A95052">
        <w:rPr>
          <w:rFonts w:ascii="Arial" w:hAnsi="Arial" w:cs="Arial"/>
          <w:lang w:val="en-US"/>
        </w:rPr>
        <w:t>Working Day</w:t>
      </w:r>
      <w:r w:rsidRPr="00A95052">
        <w:rPr>
          <w:rFonts w:ascii="Arial" w:hAnsi="Arial" w:cs="Arial"/>
          <w:lang w:val="en-US"/>
        </w:rPr>
        <w:tab/>
        <w:t xml:space="preserve">means </w:t>
      </w:r>
      <w:r w:rsidR="00E256A2" w:rsidRPr="00A95052">
        <w:rPr>
          <w:rFonts w:ascii="Arial" w:hAnsi="Arial" w:cs="Arial"/>
          <w:lang w:val="en-US"/>
        </w:rPr>
        <w:t>a day which is not a Saturday, Sunday, Bank Holiday or other public holiday</w:t>
      </w:r>
      <w:r w:rsidR="003E6342" w:rsidRPr="00A95052">
        <w:rPr>
          <w:rFonts w:ascii="Arial" w:hAnsi="Arial" w:cs="Arial"/>
          <w:lang w:val="en-US"/>
        </w:rPr>
        <w:t>.</w:t>
      </w:r>
    </w:p>
    <w:p w14:paraId="1D9600B4" w14:textId="0EAEF96E" w:rsidR="00E84A56" w:rsidRPr="00A95052" w:rsidRDefault="00045777" w:rsidP="00045777">
      <w:pPr>
        <w:pStyle w:val="ListParagraph"/>
        <w:numPr>
          <w:ilvl w:val="0"/>
          <w:numId w:val="3"/>
        </w:numPr>
        <w:jc w:val="both"/>
        <w:rPr>
          <w:rFonts w:ascii="Arial" w:hAnsi="Arial" w:cs="Arial"/>
          <w:b/>
          <w:bCs/>
          <w:lang w:val="en-US"/>
        </w:rPr>
      </w:pPr>
      <w:r w:rsidRPr="00A95052">
        <w:rPr>
          <w:rFonts w:ascii="Arial" w:hAnsi="Arial" w:cs="Arial"/>
          <w:b/>
          <w:bCs/>
          <w:lang w:val="en-US"/>
        </w:rPr>
        <w:t>DURATION</w:t>
      </w:r>
    </w:p>
    <w:p w14:paraId="5B69F8AF" w14:textId="77777777" w:rsidR="0005254F" w:rsidRPr="00A95052" w:rsidRDefault="0005254F" w:rsidP="0005254F">
      <w:pPr>
        <w:pStyle w:val="ListParagraph"/>
        <w:ind w:left="1080"/>
        <w:jc w:val="both"/>
        <w:rPr>
          <w:rFonts w:ascii="Arial" w:hAnsi="Arial" w:cs="Arial"/>
          <w:b/>
          <w:bCs/>
          <w:lang w:val="en-US"/>
        </w:rPr>
      </w:pPr>
    </w:p>
    <w:p w14:paraId="45CB6FA7" w14:textId="064D5876" w:rsidR="00045777" w:rsidRDefault="000722AB" w:rsidP="000722AB">
      <w:pPr>
        <w:pStyle w:val="ListParagraph"/>
        <w:numPr>
          <w:ilvl w:val="1"/>
          <w:numId w:val="3"/>
        </w:numPr>
        <w:jc w:val="both"/>
        <w:rPr>
          <w:rFonts w:ascii="Arial" w:hAnsi="Arial" w:cs="Arial"/>
          <w:lang w:val="en-US"/>
        </w:rPr>
      </w:pPr>
      <w:r w:rsidRPr="61CDBD08">
        <w:rPr>
          <w:rFonts w:ascii="Arial" w:hAnsi="Arial" w:cs="Arial"/>
          <w:lang w:val="en-US"/>
        </w:rPr>
        <w:t>Subject to paragraph 2.2, t</w:t>
      </w:r>
      <w:r w:rsidR="00045777" w:rsidRPr="61CDBD08">
        <w:rPr>
          <w:rFonts w:ascii="Arial" w:hAnsi="Arial" w:cs="Arial"/>
          <w:lang w:val="en-US"/>
        </w:rPr>
        <w:t xml:space="preserve">his PPA </w:t>
      </w:r>
      <w:r w:rsidRPr="61CDBD08">
        <w:rPr>
          <w:rFonts w:ascii="Arial" w:hAnsi="Arial" w:cs="Arial"/>
          <w:lang w:val="en-US"/>
        </w:rPr>
        <w:t xml:space="preserve">is effective </w:t>
      </w:r>
      <w:r w:rsidR="00045777" w:rsidRPr="61CDBD08">
        <w:rPr>
          <w:rFonts w:ascii="Arial" w:hAnsi="Arial" w:cs="Arial"/>
          <w:lang w:val="en-US"/>
        </w:rPr>
        <w:t xml:space="preserve">from </w:t>
      </w:r>
      <w:r w:rsidRPr="61CDBD08">
        <w:rPr>
          <w:rFonts w:ascii="Arial" w:hAnsi="Arial" w:cs="Arial"/>
          <w:lang w:val="en-US"/>
        </w:rPr>
        <w:t>its</w:t>
      </w:r>
      <w:r w:rsidR="00045777" w:rsidRPr="61CDBD08">
        <w:rPr>
          <w:rFonts w:ascii="Arial" w:hAnsi="Arial" w:cs="Arial"/>
          <w:lang w:val="en-US"/>
        </w:rPr>
        <w:t xml:space="preserve"> date </w:t>
      </w:r>
      <w:proofErr w:type="gramStart"/>
      <w:r w:rsidR="00045777" w:rsidRPr="61CDBD08">
        <w:rPr>
          <w:rFonts w:ascii="Arial" w:hAnsi="Arial" w:cs="Arial"/>
          <w:lang w:val="en-US"/>
        </w:rPr>
        <w:t xml:space="preserve">until </w:t>
      </w:r>
      <w:r w:rsidR="00E256A2" w:rsidRPr="61CDBD08">
        <w:rPr>
          <w:rFonts w:ascii="Arial" w:hAnsi="Arial" w:cs="Arial"/>
          <w:lang w:val="en-US"/>
        </w:rPr>
        <w:t>[[</w:t>
      </w:r>
      <w:proofErr w:type="gramEnd"/>
      <w:r w:rsidR="00045777" w:rsidRPr="61CDBD08">
        <w:rPr>
          <w:rFonts w:ascii="Arial" w:hAnsi="Arial" w:cs="Arial"/>
          <w:highlight w:val="yellow"/>
          <w:lang w:val="en-US"/>
        </w:rPr>
        <w:t>the end of the</w:t>
      </w:r>
      <w:r w:rsidR="00045777" w:rsidRPr="61CDBD08">
        <w:rPr>
          <w:rFonts w:ascii="Arial" w:hAnsi="Arial" w:cs="Arial"/>
          <w:lang w:val="en-US"/>
        </w:rPr>
        <w:t xml:space="preserve"> </w:t>
      </w:r>
      <w:r w:rsidR="00045777" w:rsidRPr="61CDBD08">
        <w:rPr>
          <w:rFonts w:ascii="Arial" w:hAnsi="Arial" w:cs="Arial"/>
          <w:highlight w:val="yellow"/>
          <w:lang w:val="en-US"/>
        </w:rPr>
        <w:t>Examination</w:t>
      </w:r>
      <w:r w:rsidR="00873DB0" w:rsidRPr="61CDBD08">
        <w:rPr>
          <w:rFonts w:ascii="Arial" w:hAnsi="Arial" w:cs="Arial"/>
          <w:highlight w:val="yellow"/>
          <w:lang w:val="en-US"/>
        </w:rPr>
        <w:t xml:space="preserve">, </w:t>
      </w:r>
      <w:r w:rsidR="61945103" w:rsidRPr="61CDBD08">
        <w:rPr>
          <w:rFonts w:ascii="Arial" w:hAnsi="Arial" w:cs="Arial"/>
          <w:highlight w:val="yellow"/>
          <w:lang w:val="en-US"/>
        </w:rPr>
        <w:t>OR</w:t>
      </w:r>
      <w:r w:rsidR="00873DB0" w:rsidRPr="61CDBD08">
        <w:rPr>
          <w:rFonts w:ascii="Arial" w:hAnsi="Arial" w:cs="Arial"/>
          <w:highlight w:val="yellow"/>
          <w:lang w:val="en-US"/>
        </w:rPr>
        <w:t xml:space="preserve"> as described in 2.2 to 2.6</w:t>
      </w:r>
      <w:r w:rsidR="00045777" w:rsidRPr="61CDBD08">
        <w:rPr>
          <w:rFonts w:ascii="Arial" w:hAnsi="Arial" w:cs="Arial"/>
          <w:highlight w:val="yellow"/>
          <w:lang w:val="en-US"/>
        </w:rPr>
        <w:t>.</w:t>
      </w:r>
      <w:r w:rsidR="00E256A2" w:rsidRPr="61CDBD08">
        <w:rPr>
          <w:rFonts w:ascii="Arial" w:hAnsi="Arial" w:cs="Arial"/>
          <w:highlight w:val="yellow"/>
          <w:lang w:val="en-US"/>
        </w:rPr>
        <w:t>]</w:t>
      </w:r>
      <w:r w:rsidR="00C55802" w:rsidRPr="61CDBD08">
        <w:rPr>
          <w:rFonts w:ascii="Arial" w:hAnsi="Arial" w:cs="Arial"/>
          <w:highlight w:val="yellow"/>
          <w:lang w:val="en-US"/>
        </w:rPr>
        <w:t>]</w:t>
      </w:r>
    </w:p>
    <w:p w14:paraId="713DC351" w14:textId="567B3232" w:rsidR="61CDBD08" w:rsidRDefault="61CDBD08" w:rsidP="61CDBD08">
      <w:pPr>
        <w:pStyle w:val="ListParagraph"/>
        <w:ind w:left="1440"/>
        <w:jc w:val="both"/>
        <w:rPr>
          <w:rFonts w:ascii="Arial" w:hAnsi="Arial" w:cs="Arial"/>
          <w:lang w:val="en-US"/>
        </w:rPr>
      </w:pPr>
    </w:p>
    <w:p w14:paraId="107B23DF" w14:textId="4B86A815" w:rsidR="67ABCA5F" w:rsidRDefault="67ABCA5F" w:rsidP="61CDBD08">
      <w:pPr>
        <w:pStyle w:val="ListParagraph"/>
        <w:numPr>
          <w:ilvl w:val="1"/>
          <w:numId w:val="3"/>
        </w:numPr>
        <w:rPr>
          <w:rFonts w:ascii="Arial" w:hAnsi="Arial" w:cs="Arial"/>
        </w:rPr>
      </w:pPr>
      <w:r w:rsidRPr="61CDBD08">
        <w:rPr>
          <w:rFonts w:ascii="Arial" w:hAnsi="Arial" w:cs="Arial"/>
        </w:rPr>
        <w:t xml:space="preserve">For the purposes of this Agreement, it is the intent of all Parties to be engaged and contracted on [all stages as set out below in paragraph 2.3, </w:t>
      </w:r>
      <w:proofErr w:type="gramStart"/>
      <w:r w:rsidRPr="61CDBD08">
        <w:rPr>
          <w:rFonts w:ascii="Arial" w:hAnsi="Arial" w:cs="Arial"/>
        </w:rPr>
        <w:t>OR,</w:t>
      </w:r>
      <w:proofErr w:type="gramEnd"/>
      <w:r w:rsidRPr="61CDBD08">
        <w:rPr>
          <w:rFonts w:ascii="Arial" w:hAnsi="Arial" w:cs="Arial"/>
        </w:rPr>
        <w:t xml:space="preserve"> </w:t>
      </w:r>
      <w:r w:rsidR="6C4F9C69" w:rsidRPr="61CDBD08">
        <w:rPr>
          <w:rFonts w:ascii="Arial" w:hAnsi="Arial" w:cs="Arial"/>
        </w:rPr>
        <w:t xml:space="preserve">Stages X to Y as </w:t>
      </w:r>
      <w:r w:rsidR="4DD3ABC1" w:rsidRPr="61CDBD08">
        <w:rPr>
          <w:rFonts w:ascii="Arial" w:hAnsi="Arial" w:cs="Arial"/>
        </w:rPr>
        <w:t>described</w:t>
      </w:r>
      <w:r w:rsidR="6C4F9C69" w:rsidRPr="61CDBD08">
        <w:rPr>
          <w:rFonts w:ascii="Arial" w:hAnsi="Arial" w:cs="Arial"/>
        </w:rPr>
        <w:t xml:space="preserve"> in </w:t>
      </w:r>
      <w:r w:rsidR="2D7EEA37" w:rsidRPr="61CDBD08">
        <w:rPr>
          <w:rFonts w:ascii="Arial" w:hAnsi="Arial" w:cs="Arial"/>
        </w:rPr>
        <w:t>paragraph</w:t>
      </w:r>
      <w:r w:rsidR="6C4F9C69" w:rsidRPr="61CDBD08">
        <w:rPr>
          <w:rFonts w:ascii="Arial" w:hAnsi="Arial" w:cs="Arial"/>
        </w:rPr>
        <w:t xml:space="preserve"> 2</w:t>
      </w:r>
      <w:r w:rsidRPr="61CDBD08">
        <w:rPr>
          <w:rFonts w:ascii="Arial" w:hAnsi="Arial" w:cs="Arial"/>
        </w:rPr>
        <w:t>.</w:t>
      </w:r>
      <w:r w:rsidR="6A83148B" w:rsidRPr="61CDBD08">
        <w:rPr>
          <w:rFonts w:ascii="Arial" w:hAnsi="Arial" w:cs="Arial"/>
        </w:rPr>
        <w:t xml:space="preserve">3.  </w:t>
      </w:r>
    </w:p>
    <w:p w14:paraId="431364C1" w14:textId="01C525A8" w:rsidR="61CDBD08" w:rsidRDefault="61CDBD08" w:rsidP="61CDBD08">
      <w:pPr>
        <w:pStyle w:val="ListParagraph"/>
        <w:ind w:left="1440"/>
        <w:jc w:val="both"/>
        <w:rPr>
          <w:rFonts w:ascii="Arial" w:hAnsi="Arial" w:cs="Arial"/>
          <w:lang w:val="en-US"/>
        </w:rPr>
      </w:pPr>
    </w:p>
    <w:p w14:paraId="07401239" w14:textId="77777777" w:rsidR="00873DB0" w:rsidRPr="00873DB0" w:rsidRDefault="00873DB0" w:rsidP="00873DB0">
      <w:pPr>
        <w:pStyle w:val="ListParagraph"/>
        <w:numPr>
          <w:ilvl w:val="1"/>
          <w:numId w:val="3"/>
        </w:numPr>
        <w:rPr>
          <w:rFonts w:ascii="Arial" w:hAnsi="Arial" w:cs="Arial"/>
        </w:rPr>
      </w:pPr>
      <w:r w:rsidRPr="00873DB0">
        <w:rPr>
          <w:rFonts w:ascii="Arial" w:hAnsi="Arial" w:cs="Arial"/>
        </w:rPr>
        <w:t xml:space="preserve">In terms of the Planning Act 2008 the following stages were introduced to streamline the decision-making process for major infrastructure </w:t>
      </w:r>
      <w:bookmarkStart w:id="1" w:name="_Hlk151384703"/>
      <w:bookmarkStart w:id="2" w:name="_Hlk151389471"/>
      <w:r w:rsidRPr="00873DB0">
        <w:rPr>
          <w:rFonts w:ascii="Arial" w:hAnsi="Arial" w:cs="Arial"/>
        </w:rPr>
        <w:t>projects, namely:</w:t>
      </w:r>
    </w:p>
    <w:p w14:paraId="4007B860" w14:textId="77777777" w:rsidR="00873DB0" w:rsidRPr="00873DB0" w:rsidRDefault="00873DB0" w:rsidP="00620073">
      <w:pPr>
        <w:pStyle w:val="ListParagraph"/>
        <w:ind w:left="1440"/>
        <w:rPr>
          <w:rFonts w:ascii="Arial" w:hAnsi="Arial" w:cs="Arial"/>
        </w:rPr>
      </w:pPr>
      <w:bookmarkStart w:id="3" w:name="_Hlk152237155"/>
    </w:p>
    <w:p w14:paraId="0339000A" w14:textId="2FECF5B9" w:rsidR="00873DB0" w:rsidRPr="00873DB0" w:rsidRDefault="00873DB0" w:rsidP="00620073">
      <w:pPr>
        <w:pStyle w:val="ListParagraph"/>
        <w:numPr>
          <w:ilvl w:val="0"/>
          <w:numId w:val="24"/>
        </w:numPr>
        <w:rPr>
          <w:rFonts w:ascii="Arial" w:hAnsi="Arial" w:cs="Arial"/>
        </w:rPr>
      </w:pPr>
      <w:r w:rsidRPr="61CDBD08">
        <w:rPr>
          <w:rFonts w:ascii="Arial" w:hAnsi="Arial" w:cs="Arial"/>
        </w:rPr>
        <w:t xml:space="preserve">Stage 1: Pre-Application </w:t>
      </w:r>
      <w:r w:rsidR="38A8B7AA" w:rsidRPr="61CDBD08">
        <w:rPr>
          <w:rFonts w:ascii="Arial" w:hAnsi="Arial" w:cs="Arial"/>
        </w:rPr>
        <w:t xml:space="preserve">and </w:t>
      </w:r>
      <w:r w:rsidRPr="61CDBD08">
        <w:rPr>
          <w:rFonts w:ascii="Arial" w:hAnsi="Arial" w:cs="Arial"/>
        </w:rPr>
        <w:t>EIA Scoping</w:t>
      </w:r>
    </w:p>
    <w:p w14:paraId="3CC325D9" w14:textId="77777777" w:rsidR="00873DB0" w:rsidRPr="00873DB0" w:rsidRDefault="00873DB0" w:rsidP="00620073">
      <w:pPr>
        <w:pStyle w:val="ListParagraph"/>
        <w:numPr>
          <w:ilvl w:val="0"/>
          <w:numId w:val="24"/>
        </w:numPr>
        <w:rPr>
          <w:rFonts w:ascii="Arial" w:hAnsi="Arial" w:cs="Arial"/>
        </w:rPr>
      </w:pPr>
      <w:r w:rsidRPr="00873DB0">
        <w:rPr>
          <w:rFonts w:ascii="Arial" w:hAnsi="Arial" w:cs="Arial"/>
        </w:rPr>
        <w:t>Stage 2: DCO Acceptance</w:t>
      </w:r>
    </w:p>
    <w:p w14:paraId="258FC1BD" w14:textId="77777777" w:rsidR="00873DB0" w:rsidRDefault="00873DB0" w:rsidP="00873DB0">
      <w:pPr>
        <w:pStyle w:val="ListParagraph"/>
        <w:numPr>
          <w:ilvl w:val="0"/>
          <w:numId w:val="24"/>
        </w:numPr>
        <w:rPr>
          <w:rFonts w:ascii="Arial" w:hAnsi="Arial" w:cs="Arial"/>
        </w:rPr>
      </w:pPr>
      <w:r w:rsidRPr="00873DB0">
        <w:rPr>
          <w:rFonts w:ascii="Arial" w:hAnsi="Arial" w:cs="Arial"/>
        </w:rPr>
        <w:t>Stage 3: Pre-Examination</w:t>
      </w:r>
    </w:p>
    <w:p w14:paraId="3EE84795" w14:textId="3EF2221B" w:rsidR="00873DB0" w:rsidRPr="00620073" w:rsidRDefault="00873DB0" w:rsidP="00620073">
      <w:pPr>
        <w:pStyle w:val="ListParagraph"/>
        <w:numPr>
          <w:ilvl w:val="0"/>
          <w:numId w:val="24"/>
        </w:numPr>
        <w:rPr>
          <w:rFonts w:ascii="Arial" w:hAnsi="Arial" w:cs="Arial"/>
        </w:rPr>
      </w:pPr>
      <w:r w:rsidRPr="00873DB0">
        <w:rPr>
          <w:rFonts w:ascii="Arial" w:hAnsi="Arial" w:cs="Arial"/>
        </w:rPr>
        <w:t>Stage 4: Examination</w:t>
      </w:r>
    </w:p>
    <w:p w14:paraId="31AE1F8E" w14:textId="77777777" w:rsidR="00873DB0" w:rsidRPr="00873DB0" w:rsidRDefault="00873DB0" w:rsidP="00620073">
      <w:pPr>
        <w:pStyle w:val="ListParagraph"/>
        <w:numPr>
          <w:ilvl w:val="0"/>
          <w:numId w:val="24"/>
        </w:numPr>
        <w:rPr>
          <w:rFonts w:ascii="Arial" w:hAnsi="Arial" w:cs="Arial"/>
        </w:rPr>
      </w:pPr>
      <w:r w:rsidRPr="00873DB0">
        <w:rPr>
          <w:rFonts w:ascii="Arial" w:hAnsi="Arial" w:cs="Arial"/>
        </w:rPr>
        <w:t>Stage 5: Recommendation and Decision</w:t>
      </w:r>
    </w:p>
    <w:p w14:paraId="7FFD60AD" w14:textId="77777777" w:rsidR="00873DB0" w:rsidRPr="00873DB0" w:rsidRDefault="00873DB0" w:rsidP="00620073">
      <w:pPr>
        <w:pStyle w:val="ListParagraph"/>
        <w:numPr>
          <w:ilvl w:val="0"/>
          <w:numId w:val="24"/>
        </w:numPr>
        <w:rPr>
          <w:rFonts w:ascii="Arial" w:hAnsi="Arial" w:cs="Arial"/>
        </w:rPr>
      </w:pPr>
      <w:r w:rsidRPr="00873DB0">
        <w:rPr>
          <w:rFonts w:ascii="Arial" w:hAnsi="Arial" w:cs="Arial"/>
        </w:rPr>
        <w:t>Stage 6: Post (DCO) Decision</w:t>
      </w:r>
      <w:bookmarkEnd w:id="1"/>
    </w:p>
    <w:p w14:paraId="3672C1BD" w14:textId="77777777" w:rsidR="00873DB0" w:rsidRPr="00873DB0" w:rsidRDefault="00873DB0" w:rsidP="00620073">
      <w:pPr>
        <w:pStyle w:val="ListParagraph"/>
        <w:ind w:left="1440"/>
        <w:rPr>
          <w:rFonts w:ascii="Arial" w:hAnsi="Arial" w:cs="Arial"/>
        </w:rPr>
      </w:pPr>
    </w:p>
    <w:bookmarkEnd w:id="2"/>
    <w:bookmarkEnd w:id="3"/>
    <w:p w14:paraId="6B7F30EC" w14:textId="77777777" w:rsidR="00873DB0" w:rsidRDefault="00873DB0" w:rsidP="00873DB0">
      <w:pPr>
        <w:pStyle w:val="ListParagraph"/>
        <w:numPr>
          <w:ilvl w:val="1"/>
          <w:numId w:val="3"/>
        </w:numPr>
        <w:rPr>
          <w:rFonts w:ascii="Arial" w:hAnsi="Arial" w:cs="Arial"/>
        </w:rPr>
      </w:pPr>
      <w:r w:rsidRPr="00873DB0">
        <w:rPr>
          <w:rFonts w:ascii="Arial" w:hAnsi="Arial" w:cs="Arial"/>
        </w:rPr>
        <w:t>Due to the duration and complexity of this Application, the application being received and processed by PINS on behalf of the Secretary of State that includes determining the timetable for Examination, the decision by the Secretary of State, and post consent discharge of requirements  (some likely to need the Host Authorities approval) , the extent of programme and the nature of the Host Authority’s engagement required against the stages above cannot be specified/fixed at the outset and may be subject to change by the Applicant, PINS, Examining Authority or the Secretary of State.</w:t>
      </w:r>
    </w:p>
    <w:p w14:paraId="550252CD" w14:textId="77777777" w:rsidR="00873DB0" w:rsidRPr="00873DB0" w:rsidRDefault="00873DB0" w:rsidP="00620073">
      <w:pPr>
        <w:pStyle w:val="ListParagraph"/>
        <w:ind w:left="1440"/>
        <w:rPr>
          <w:rFonts w:ascii="Arial" w:hAnsi="Arial" w:cs="Arial"/>
        </w:rPr>
      </w:pPr>
    </w:p>
    <w:p w14:paraId="42511663" w14:textId="77777777" w:rsidR="00873DB0" w:rsidRPr="00873DB0" w:rsidRDefault="00873DB0" w:rsidP="00620073">
      <w:pPr>
        <w:pStyle w:val="ListParagraph"/>
        <w:ind w:left="1440"/>
        <w:rPr>
          <w:rFonts w:ascii="Arial" w:hAnsi="Arial" w:cs="Arial"/>
        </w:rPr>
      </w:pPr>
    </w:p>
    <w:p w14:paraId="3BD4A856" w14:textId="77777777" w:rsidR="00873DB0" w:rsidRPr="00873DB0" w:rsidRDefault="00873DB0" w:rsidP="00873DB0">
      <w:pPr>
        <w:pStyle w:val="ListParagraph"/>
        <w:numPr>
          <w:ilvl w:val="1"/>
          <w:numId w:val="3"/>
        </w:numPr>
        <w:rPr>
          <w:rFonts w:ascii="Arial" w:hAnsi="Arial" w:cs="Arial"/>
        </w:rPr>
      </w:pPr>
      <w:r w:rsidRPr="00873DB0">
        <w:rPr>
          <w:rFonts w:ascii="Arial" w:hAnsi="Arial" w:cs="Arial"/>
        </w:rPr>
        <w:t>It has been agreed that for the purpose of engrossing the Agreement, the Host Authority will identify resources, deliverables, and related fees to address Stages 1 and 2 only.</w:t>
      </w:r>
    </w:p>
    <w:p w14:paraId="684AB2F2" w14:textId="77777777" w:rsidR="00873DB0" w:rsidRPr="00873DB0" w:rsidRDefault="00873DB0" w:rsidP="00620073">
      <w:pPr>
        <w:pStyle w:val="ListParagraph"/>
        <w:ind w:left="1440"/>
        <w:rPr>
          <w:rFonts w:ascii="Arial" w:hAnsi="Arial" w:cs="Arial"/>
        </w:rPr>
      </w:pPr>
    </w:p>
    <w:p w14:paraId="14BFE79A" w14:textId="77777777" w:rsidR="00873DB0" w:rsidRPr="00873DB0" w:rsidRDefault="00873DB0" w:rsidP="00873DB0">
      <w:pPr>
        <w:pStyle w:val="ListParagraph"/>
        <w:numPr>
          <w:ilvl w:val="1"/>
          <w:numId w:val="3"/>
        </w:numPr>
        <w:rPr>
          <w:rFonts w:ascii="Arial" w:hAnsi="Arial" w:cs="Arial"/>
        </w:rPr>
      </w:pPr>
      <w:r w:rsidRPr="00873DB0">
        <w:rPr>
          <w:rFonts w:ascii="Arial" w:hAnsi="Arial" w:cs="Arial"/>
        </w:rPr>
        <w:t>Resourcing, deliverables, and related fees to address subsequent stages 3 and 4, which will be subject to PINS and the nature of the Examination, will be agreed by mutual agreement between Parties once such matters are known.</w:t>
      </w:r>
    </w:p>
    <w:p w14:paraId="56E3E490" w14:textId="77777777" w:rsidR="00873DB0" w:rsidRPr="00A95052" w:rsidRDefault="00873DB0" w:rsidP="00620073">
      <w:pPr>
        <w:pStyle w:val="ListParagraph"/>
        <w:ind w:left="1440"/>
        <w:jc w:val="both"/>
        <w:rPr>
          <w:rFonts w:ascii="Arial" w:hAnsi="Arial" w:cs="Arial"/>
          <w:lang w:val="en-US"/>
        </w:rPr>
      </w:pPr>
    </w:p>
    <w:p w14:paraId="6F47C902" w14:textId="7C40AE18" w:rsidR="000722AB" w:rsidRPr="00A95052" w:rsidRDefault="000722AB" w:rsidP="000722AB">
      <w:pPr>
        <w:pStyle w:val="ListParagraph"/>
        <w:numPr>
          <w:ilvl w:val="1"/>
          <w:numId w:val="3"/>
        </w:numPr>
        <w:jc w:val="both"/>
        <w:rPr>
          <w:rFonts w:ascii="Arial" w:hAnsi="Arial" w:cs="Arial"/>
          <w:lang w:val="en-US"/>
        </w:rPr>
      </w:pPr>
      <w:r w:rsidRPr="00A95052">
        <w:rPr>
          <w:rFonts w:ascii="Arial" w:hAnsi="Arial" w:cs="Arial"/>
          <w:lang w:val="en-US"/>
        </w:rPr>
        <w:t xml:space="preserve">Any </w:t>
      </w:r>
      <w:r w:rsidRPr="002E73A7">
        <w:rPr>
          <w:rFonts w:ascii="Arial" w:hAnsi="Arial" w:cs="Arial"/>
          <w:lang w:val="en-US"/>
        </w:rPr>
        <w:t>party</w:t>
      </w:r>
      <w:r w:rsidRPr="00A95052">
        <w:rPr>
          <w:rFonts w:ascii="Arial" w:hAnsi="Arial" w:cs="Arial"/>
          <w:lang w:val="en-US"/>
        </w:rPr>
        <w:t xml:space="preserve"> may </w:t>
      </w:r>
      <w:r w:rsidR="008831B7" w:rsidRPr="00A95052">
        <w:rPr>
          <w:rFonts w:ascii="Arial" w:hAnsi="Arial" w:cs="Arial"/>
          <w:lang w:val="en-US"/>
        </w:rPr>
        <w:t xml:space="preserve">withdraw from this PPA by providing </w:t>
      </w:r>
      <w:r w:rsidR="008831B7" w:rsidRPr="00A95052">
        <w:rPr>
          <w:rFonts w:ascii="Arial" w:hAnsi="Arial" w:cs="Arial"/>
          <w:b/>
          <w:bCs/>
          <w:highlight w:val="yellow"/>
          <w:lang w:val="en-US"/>
        </w:rPr>
        <w:t>[XXX]</w:t>
      </w:r>
      <w:r w:rsidR="008831B7" w:rsidRPr="00A95052">
        <w:rPr>
          <w:rFonts w:ascii="Arial" w:hAnsi="Arial" w:cs="Arial"/>
          <w:lang w:val="en-US"/>
        </w:rPr>
        <w:t xml:space="preserve"> Working Days</w:t>
      </w:r>
      <w:r w:rsidR="004C5E3D" w:rsidRPr="00A95052">
        <w:rPr>
          <w:rFonts w:ascii="Arial" w:hAnsi="Arial" w:cs="Arial"/>
          <w:lang w:val="en-US"/>
        </w:rPr>
        <w:t>’</w:t>
      </w:r>
      <w:r w:rsidR="008831B7" w:rsidRPr="00A95052">
        <w:rPr>
          <w:rFonts w:ascii="Arial" w:hAnsi="Arial" w:cs="Arial"/>
          <w:lang w:val="en-US"/>
        </w:rPr>
        <w:t xml:space="preserve"> </w:t>
      </w:r>
      <w:r w:rsidR="008831B7" w:rsidRPr="002E73A7">
        <w:rPr>
          <w:rFonts w:ascii="Arial" w:hAnsi="Arial" w:cs="Arial"/>
          <w:lang w:val="en-US"/>
        </w:rPr>
        <w:t>written notice</w:t>
      </w:r>
      <w:r w:rsidR="008831B7" w:rsidRPr="00A95052">
        <w:rPr>
          <w:rFonts w:ascii="Arial" w:hAnsi="Arial" w:cs="Arial"/>
          <w:lang w:val="en-US"/>
        </w:rPr>
        <w:t xml:space="preserve"> of its decision to the other party</w:t>
      </w:r>
      <w:r w:rsidR="004C5E3D" w:rsidRPr="00A95052">
        <w:rPr>
          <w:rFonts w:ascii="Arial" w:hAnsi="Arial" w:cs="Arial"/>
          <w:lang w:val="en-US"/>
        </w:rPr>
        <w:t>.</w:t>
      </w:r>
    </w:p>
    <w:p w14:paraId="6DB25537" w14:textId="77777777" w:rsidR="004C5E3D" w:rsidRPr="00A95052" w:rsidRDefault="004C5E3D" w:rsidP="004C5E3D">
      <w:pPr>
        <w:pStyle w:val="ListParagraph"/>
        <w:ind w:left="1440"/>
        <w:jc w:val="both"/>
        <w:rPr>
          <w:rFonts w:ascii="Arial" w:hAnsi="Arial" w:cs="Arial"/>
          <w:lang w:val="en-US"/>
        </w:rPr>
      </w:pPr>
    </w:p>
    <w:p w14:paraId="09704393" w14:textId="24CEF222" w:rsidR="004C5E3D" w:rsidRPr="00A95052" w:rsidRDefault="000368DE" w:rsidP="004C5E3D">
      <w:pPr>
        <w:pStyle w:val="ListParagraph"/>
        <w:numPr>
          <w:ilvl w:val="0"/>
          <w:numId w:val="3"/>
        </w:numPr>
        <w:jc w:val="both"/>
        <w:rPr>
          <w:rFonts w:ascii="Arial" w:hAnsi="Arial" w:cs="Arial"/>
          <w:b/>
          <w:bCs/>
          <w:lang w:val="en-US"/>
        </w:rPr>
      </w:pPr>
      <w:r w:rsidRPr="00A95052">
        <w:rPr>
          <w:rFonts w:ascii="Arial" w:hAnsi="Arial" w:cs="Arial"/>
          <w:b/>
          <w:bCs/>
          <w:lang w:val="en-US"/>
        </w:rPr>
        <w:t>NO FETTER OF DISCRETION</w:t>
      </w:r>
    </w:p>
    <w:p w14:paraId="4F527458" w14:textId="77777777" w:rsidR="0005254F" w:rsidRPr="00A95052" w:rsidRDefault="0005254F" w:rsidP="0005254F">
      <w:pPr>
        <w:pStyle w:val="ListParagraph"/>
        <w:ind w:left="1080"/>
        <w:jc w:val="both"/>
        <w:rPr>
          <w:rFonts w:ascii="Arial" w:hAnsi="Arial" w:cs="Arial"/>
          <w:b/>
          <w:bCs/>
          <w:lang w:val="en-US"/>
        </w:rPr>
      </w:pPr>
    </w:p>
    <w:p w14:paraId="68FCBDEF" w14:textId="063C600F" w:rsidR="00684E2F" w:rsidRPr="00684E2F" w:rsidRDefault="000368DE" w:rsidP="000368DE">
      <w:pPr>
        <w:pStyle w:val="ListParagraph"/>
        <w:numPr>
          <w:ilvl w:val="1"/>
          <w:numId w:val="3"/>
        </w:numPr>
        <w:jc w:val="both"/>
        <w:rPr>
          <w:rFonts w:ascii="Arial" w:hAnsi="Arial" w:cs="Arial"/>
          <w:lang w:val="en-US"/>
        </w:rPr>
      </w:pPr>
      <w:r w:rsidRPr="00684E2F">
        <w:rPr>
          <w:rFonts w:ascii="Arial" w:hAnsi="Arial" w:cs="Arial"/>
          <w:lang w:val="en-US"/>
        </w:rPr>
        <w:t>Nothing in this PPA has the effect of fettering the Council’s discretion in respect of any advice, decision, representation, or response given or made by th</w:t>
      </w:r>
      <w:r w:rsidR="008A3562" w:rsidRPr="00684E2F">
        <w:rPr>
          <w:rFonts w:ascii="Arial" w:hAnsi="Arial" w:cs="Arial"/>
          <w:lang w:val="en-US"/>
        </w:rPr>
        <w:t xml:space="preserve">e </w:t>
      </w:r>
      <w:r w:rsidRPr="00684E2F">
        <w:rPr>
          <w:rFonts w:ascii="Arial" w:hAnsi="Arial" w:cs="Arial"/>
          <w:lang w:val="en-US"/>
        </w:rPr>
        <w:t xml:space="preserve">Council in </w:t>
      </w:r>
      <w:r w:rsidR="00B95534" w:rsidRPr="00684E2F">
        <w:rPr>
          <w:rFonts w:ascii="Arial" w:hAnsi="Arial" w:cs="Arial"/>
          <w:lang w:val="en-US"/>
        </w:rPr>
        <w:t>connection with</w:t>
      </w:r>
      <w:r w:rsidRPr="00684E2F">
        <w:rPr>
          <w:rFonts w:ascii="Arial" w:hAnsi="Arial" w:cs="Arial"/>
          <w:lang w:val="en-US"/>
        </w:rPr>
        <w:t xml:space="preserve"> the Project.</w:t>
      </w:r>
    </w:p>
    <w:p w14:paraId="21709C47" w14:textId="77777777" w:rsidR="00073109" w:rsidRPr="00A95052" w:rsidRDefault="00073109" w:rsidP="00073109">
      <w:pPr>
        <w:pStyle w:val="ListParagraph"/>
        <w:ind w:left="1440"/>
        <w:jc w:val="both"/>
        <w:rPr>
          <w:rFonts w:ascii="Arial" w:hAnsi="Arial" w:cs="Arial"/>
          <w:lang w:val="en-US"/>
        </w:rPr>
      </w:pPr>
    </w:p>
    <w:p w14:paraId="395F74A3" w14:textId="1935FA5D" w:rsidR="00073109" w:rsidRPr="00A95052" w:rsidRDefault="00182015" w:rsidP="00182015">
      <w:pPr>
        <w:pStyle w:val="ListParagraph"/>
        <w:numPr>
          <w:ilvl w:val="0"/>
          <w:numId w:val="3"/>
        </w:numPr>
        <w:jc w:val="both"/>
        <w:rPr>
          <w:rFonts w:ascii="Arial" w:hAnsi="Arial" w:cs="Arial"/>
          <w:b/>
          <w:bCs/>
          <w:lang w:val="en-US"/>
        </w:rPr>
      </w:pPr>
      <w:r w:rsidRPr="00A95052">
        <w:rPr>
          <w:rFonts w:ascii="Arial" w:hAnsi="Arial" w:cs="Arial"/>
          <w:b/>
          <w:bCs/>
          <w:lang w:val="en-US"/>
        </w:rPr>
        <w:t>OBJECTIVES</w:t>
      </w:r>
    </w:p>
    <w:p w14:paraId="502AED11" w14:textId="77777777" w:rsidR="00182015" w:rsidRPr="00A95052" w:rsidRDefault="00182015" w:rsidP="00182015">
      <w:pPr>
        <w:pStyle w:val="ListParagraph"/>
        <w:ind w:left="1080"/>
        <w:jc w:val="both"/>
        <w:rPr>
          <w:rFonts w:ascii="Arial" w:hAnsi="Arial" w:cs="Arial"/>
          <w:b/>
          <w:bCs/>
          <w:lang w:val="en-US"/>
        </w:rPr>
      </w:pPr>
    </w:p>
    <w:p w14:paraId="15564115" w14:textId="19605838" w:rsidR="00182015" w:rsidRPr="00A95052" w:rsidRDefault="00182015" w:rsidP="00182015">
      <w:pPr>
        <w:pStyle w:val="ListParagraph"/>
        <w:numPr>
          <w:ilvl w:val="1"/>
          <w:numId w:val="3"/>
        </w:numPr>
        <w:jc w:val="both"/>
        <w:rPr>
          <w:rFonts w:ascii="Arial" w:hAnsi="Arial" w:cs="Arial"/>
          <w:lang w:val="en-US"/>
        </w:rPr>
      </w:pPr>
      <w:r w:rsidRPr="00A95052">
        <w:rPr>
          <w:rFonts w:ascii="Arial" w:hAnsi="Arial" w:cs="Arial"/>
          <w:lang w:val="en-US"/>
        </w:rPr>
        <w:t>The objectives of this PPA are</w:t>
      </w:r>
      <w:r w:rsidR="0011120F" w:rsidRPr="00A95052">
        <w:rPr>
          <w:rFonts w:ascii="Arial" w:hAnsi="Arial" w:cs="Arial"/>
          <w:lang w:val="en-US"/>
        </w:rPr>
        <w:t xml:space="preserve"> to</w:t>
      </w:r>
      <w:r w:rsidRPr="00A95052">
        <w:rPr>
          <w:rFonts w:ascii="Arial" w:hAnsi="Arial" w:cs="Arial"/>
          <w:lang w:val="en-US"/>
        </w:rPr>
        <w:t xml:space="preserve"> – </w:t>
      </w:r>
    </w:p>
    <w:p w14:paraId="45FF5275" w14:textId="1656A16C" w:rsidR="00C55802" w:rsidRPr="002E73A7" w:rsidRDefault="00C55802" w:rsidP="00FD2124">
      <w:pPr>
        <w:pStyle w:val="ListParagraph"/>
        <w:numPr>
          <w:ilvl w:val="4"/>
          <w:numId w:val="8"/>
        </w:numPr>
        <w:jc w:val="both"/>
        <w:rPr>
          <w:rFonts w:ascii="Arial" w:hAnsi="Arial" w:cs="Arial"/>
          <w:lang w:val="en-US"/>
        </w:rPr>
      </w:pPr>
      <w:r w:rsidRPr="002E73A7">
        <w:rPr>
          <w:rFonts w:ascii="Arial" w:hAnsi="Arial" w:cs="Arial"/>
          <w:lang w:val="en-US"/>
        </w:rPr>
        <w:t xml:space="preserve">Set out the Performance Standards for the Applicant and Council (Schedules 1 </w:t>
      </w:r>
      <w:r w:rsidR="002E73A7" w:rsidRPr="002E73A7">
        <w:rPr>
          <w:rFonts w:ascii="Arial" w:hAnsi="Arial" w:cs="Arial"/>
          <w:lang w:val="en-US"/>
        </w:rPr>
        <w:t xml:space="preserve">(the Applicant’s Performance Standards) </w:t>
      </w:r>
      <w:r w:rsidRPr="002E73A7">
        <w:rPr>
          <w:rFonts w:ascii="Arial" w:hAnsi="Arial" w:cs="Arial"/>
          <w:lang w:val="en-US"/>
        </w:rPr>
        <w:t>and 2</w:t>
      </w:r>
      <w:r w:rsidR="002E73A7" w:rsidRPr="002E73A7">
        <w:rPr>
          <w:rFonts w:ascii="Arial" w:hAnsi="Arial" w:cs="Arial"/>
          <w:lang w:val="en-US"/>
        </w:rPr>
        <w:t xml:space="preserve"> (the Council’s Performance Standards)</w:t>
      </w:r>
      <w:r w:rsidRPr="002E73A7">
        <w:rPr>
          <w:rFonts w:ascii="Arial" w:hAnsi="Arial" w:cs="Arial"/>
          <w:lang w:val="en-US"/>
        </w:rPr>
        <w:t>, respectively).</w:t>
      </w:r>
    </w:p>
    <w:p w14:paraId="3258CB7F" w14:textId="71A3CFC1" w:rsidR="00182015" w:rsidRPr="002E73A7" w:rsidRDefault="00182015" w:rsidP="00FD2124">
      <w:pPr>
        <w:pStyle w:val="ListParagraph"/>
        <w:numPr>
          <w:ilvl w:val="4"/>
          <w:numId w:val="8"/>
        </w:numPr>
        <w:jc w:val="both"/>
        <w:rPr>
          <w:rFonts w:ascii="Arial" w:hAnsi="Arial" w:cs="Arial"/>
          <w:lang w:val="en-US"/>
        </w:rPr>
      </w:pPr>
      <w:r w:rsidRPr="002E73A7">
        <w:rPr>
          <w:rFonts w:ascii="Arial" w:hAnsi="Arial" w:cs="Arial"/>
          <w:lang w:val="en-US"/>
        </w:rPr>
        <w:t>Set out the Project Programme, including meetings (Schedule 3</w:t>
      </w:r>
      <w:r w:rsidR="002E73A7" w:rsidRPr="002E73A7">
        <w:rPr>
          <w:rFonts w:ascii="Arial" w:hAnsi="Arial" w:cs="Arial"/>
          <w:lang w:val="en-US"/>
        </w:rPr>
        <w:t xml:space="preserve"> (the Project Programme)</w:t>
      </w:r>
      <w:r w:rsidRPr="002E73A7">
        <w:rPr>
          <w:rFonts w:ascii="Arial" w:hAnsi="Arial" w:cs="Arial"/>
          <w:lang w:val="en-US"/>
        </w:rPr>
        <w:t>).</w:t>
      </w:r>
    </w:p>
    <w:p w14:paraId="1AE22571" w14:textId="3D2D4A59" w:rsidR="00182015" w:rsidRPr="002E73A7" w:rsidRDefault="00182015" w:rsidP="00FD2124">
      <w:pPr>
        <w:pStyle w:val="ListParagraph"/>
        <w:numPr>
          <w:ilvl w:val="4"/>
          <w:numId w:val="8"/>
        </w:numPr>
        <w:jc w:val="both"/>
        <w:rPr>
          <w:rFonts w:ascii="Arial" w:hAnsi="Arial" w:cs="Arial"/>
          <w:lang w:val="en-US"/>
        </w:rPr>
      </w:pPr>
      <w:r w:rsidRPr="002E73A7">
        <w:rPr>
          <w:rFonts w:ascii="Arial" w:hAnsi="Arial" w:cs="Arial"/>
          <w:lang w:val="en-US"/>
        </w:rPr>
        <w:lastRenderedPageBreak/>
        <w:t xml:space="preserve">Set out the </w:t>
      </w:r>
      <w:r w:rsidR="00E21583" w:rsidRPr="002E73A7">
        <w:rPr>
          <w:rFonts w:ascii="Arial" w:hAnsi="Arial" w:cs="Arial"/>
          <w:lang w:val="en-US"/>
        </w:rPr>
        <w:t xml:space="preserve">Applicant’s and Council’s </w:t>
      </w:r>
      <w:r w:rsidRPr="002E73A7">
        <w:rPr>
          <w:rFonts w:ascii="Arial" w:hAnsi="Arial" w:cs="Arial"/>
          <w:lang w:val="en-US"/>
        </w:rPr>
        <w:t>Project Team (Schedule 4</w:t>
      </w:r>
      <w:r w:rsidR="002E73A7" w:rsidRPr="002E73A7">
        <w:rPr>
          <w:rFonts w:ascii="Arial" w:hAnsi="Arial" w:cs="Arial"/>
          <w:lang w:val="en-US"/>
        </w:rPr>
        <w:t xml:space="preserve"> (the Project Teams)</w:t>
      </w:r>
      <w:r w:rsidRPr="002E73A7">
        <w:rPr>
          <w:rFonts w:ascii="Arial" w:hAnsi="Arial" w:cs="Arial"/>
          <w:lang w:val="en-US"/>
        </w:rPr>
        <w:t>).</w:t>
      </w:r>
    </w:p>
    <w:p w14:paraId="6DA5EEC3" w14:textId="07D22DF1" w:rsidR="00182015" w:rsidRPr="002E73A7" w:rsidRDefault="00182015" w:rsidP="00FD2124">
      <w:pPr>
        <w:pStyle w:val="ListParagraph"/>
        <w:numPr>
          <w:ilvl w:val="4"/>
          <w:numId w:val="8"/>
        </w:numPr>
        <w:jc w:val="both"/>
        <w:rPr>
          <w:rFonts w:ascii="Arial" w:hAnsi="Arial" w:cs="Arial"/>
          <w:lang w:val="en-US"/>
        </w:rPr>
      </w:pPr>
      <w:r w:rsidRPr="002E73A7">
        <w:rPr>
          <w:rFonts w:ascii="Arial" w:hAnsi="Arial" w:cs="Arial"/>
          <w:lang w:val="en-US"/>
        </w:rPr>
        <w:t>Set out timeframes for a response from the Applicant and the Council (Schedules 1 and 2).</w:t>
      </w:r>
    </w:p>
    <w:p w14:paraId="48074783" w14:textId="177009E3" w:rsidR="00FD2124" w:rsidRPr="00A95052" w:rsidRDefault="0011120F" w:rsidP="00FD2124">
      <w:pPr>
        <w:pStyle w:val="ListParagraph"/>
        <w:numPr>
          <w:ilvl w:val="4"/>
          <w:numId w:val="8"/>
        </w:numPr>
        <w:jc w:val="both"/>
        <w:rPr>
          <w:rFonts w:ascii="Arial" w:hAnsi="Arial" w:cs="Arial"/>
          <w:lang w:val="en-US"/>
        </w:rPr>
      </w:pPr>
      <w:r w:rsidRPr="00A95052">
        <w:rPr>
          <w:rFonts w:ascii="Arial" w:hAnsi="Arial" w:cs="Arial"/>
          <w:lang w:val="en-US"/>
        </w:rPr>
        <w:t>E</w:t>
      </w:r>
      <w:r w:rsidR="00FD2124" w:rsidRPr="00A95052">
        <w:rPr>
          <w:rFonts w:ascii="Arial" w:hAnsi="Arial" w:cs="Arial"/>
          <w:lang w:val="en-US"/>
        </w:rPr>
        <w:t>stablish appropriate measures for monitoring compliance with this PPA.</w:t>
      </w:r>
    </w:p>
    <w:p w14:paraId="4573FEED" w14:textId="68BA3FF1" w:rsidR="00C55802" w:rsidRPr="002E73A7" w:rsidRDefault="0011120F" w:rsidP="00FD2124">
      <w:pPr>
        <w:pStyle w:val="ListParagraph"/>
        <w:numPr>
          <w:ilvl w:val="4"/>
          <w:numId w:val="8"/>
        </w:numPr>
        <w:jc w:val="both"/>
        <w:rPr>
          <w:rFonts w:ascii="Arial" w:hAnsi="Arial" w:cs="Arial"/>
          <w:lang w:val="en-US"/>
        </w:rPr>
      </w:pPr>
      <w:r w:rsidRPr="002E73A7">
        <w:rPr>
          <w:rFonts w:ascii="Arial" w:hAnsi="Arial" w:cs="Arial"/>
          <w:lang w:val="en-US"/>
        </w:rPr>
        <w:t>E</w:t>
      </w:r>
      <w:r w:rsidR="00FD2124" w:rsidRPr="002E73A7">
        <w:rPr>
          <w:rFonts w:ascii="Arial" w:hAnsi="Arial" w:cs="Arial"/>
          <w:lang w:val="en-US"/>
        </w:rPr>
        <w:t xml:space="preserve">stablish regular review </w:t>
      </w:r>
      <w:r w:rsidR="00C55802" w:rsidRPr="002E73A7">
        <w:rPr>
          <w:rFonts w:ascii="Arial" w:hAnsi="Arial" w:cs="Arial"/>
          <w:lang w:val="en-US"/>
        </w:rPr>
        <w:t>mechanisms</w:t>
      </w:r>
      <w:r w:rsidR="00FD2124" w:rsidRPr="002E73A7">
        <w:rPr>
          <w:rFonts w:ascii="Arial" w:hAnsi="Arial" w:cs="Arial"/>
          <w:lang w:val="en-US"/>
        </w:rPr>
        <w:t>.</w:t>
      </w:r>
    </w:p>
    <w:p w14:paraId="05A83A2C" w14:textId="77777777" w:rsidR="00073109" w:rsidRPr="00A95052" w:rsidRDefault="00073109" w:rsidP="00073109">
      <w:pPr>
        <w:pStyle w:val="ListParagraph"/>
        <w:ind w:left="1440"/>
        <w:jc w:val="both"/>
        <w:rPr>
          <w:rFonts w:ascii="Arial" w:hAnsi="Arial" w:cs="Arial"/>
          <w:lang w:val="en-US"/>
        </w:rPr>
      </w:pPr>
    </w:p>
    <w:p w14:paraId="66564C65" w14:textId="77777777" w:rsidR="00182015" w:rsidRPr="00A95052" w:rsidRDefault="00182015" w:rsidP="00182015">
      <w:pPr>
        <w:pStyle w:val="ListParagraph"/>
        <w:numPr>
          <w:ilvl w:val="0"/>
          <w:numId w:val="3"/>
        </w:numPr>
        <w:jc w:val="both"/>
        <w:rPr>
          <w:rFonts w:ascii="Arial" w:hAnsi="Arial" w:cs="Arial"/>
          <w:b/>
          <w:bCs/>
          <w:lang w:val="en-US"/>
        </w:rPr>
      </w:pPr>
      <w:r w:rsidRPr="00A95052">
        <w:rPr>
          <w:rFonts w:ascii="Arial" w:hAnsi="Arial" w:cs="Arial"/>
          <w:b/>
          <w:bCs/>
          <w:lang w:val="en-US"/>
        </w:rPr>
        <w:t>PERFORMANCE STANDARDS</w:t>
      </w:r>
    </w:p>
    <w:p w14:paraId="17BDBA7A" w14:textId="77777777" w:rsidR="00182015" w:rsidRPr="00A95052" w:rsidRDefault="00182015" w:rsidP="00182015">
      <w:pPr>
        <w:pStyle w:val="ListParagraph"/>
        <w:ind w:left="1440"/>
        <w:jc w:val="both"/>
        <w:rPr>
          <w:rFonts w:ascii="Arial" w:hAnsi="Arial" w:cs="Arial"/>
          <w:lang w:val="en-US"/>
        </w:rPr>
      </w:pPr>
    </w:p>
    <w:p w14:paraId="64A7907E" w14:textId="1972D71C" w:rsidR="00182015" w:rsidRPr="002E73A7" w:rsidRDefault="00182015" w:rsidP="00182015">
      <w:pPr>
        <w:pStyle w:val="ListParagraph"/>
        <w:numPr>
          <w:ilvl w:val="1"/>
          <w:numId w:val="3"/>
        </w:numPr>
        <w:jc w:val="both"/>
        <w:rPr>
          <w:rFonts w:ascii="Arial" w:hAnsi="Arial" w:cs="Arial"/>
          <w:lang w:val="en-US"/>
        </w:rPr>
      </w:pPr>
      <w:r w:rsidRPr="00A95052">
        <w:rPr>
          <w:rFonts w:ascii="Arial" w:hAnsi="Arial" w:cs="Arial"/>
          <w:lang w:val="en-US"/>
        </w:rPr>
        <w:t xml:space="preserve">The Applicant agrees to use its reasonable </w:t>
      </w:r>
      <w:proofErr w:type="spellStart"/>
      <w:r w:rsidRPr="00A95052">
        <w:rPr>
          <w:rFonts w:ascii="Arial" w:hAnsi="Arial" w:cs="Arial"/>
          <w:lang w:val="en-US"/>
        </w:rPr>
        <w:t>endeavours</w:t>
      </w:r>
      <w:proofErr w:type="spellEnd"/>
      <w:r w:rsidRPr="00A95052">
        <w:rPr>
          <w:rFonts w:ascii="Arial" w:hAnsi="Arial" w:cs="Arial"/>
          <w:lang w:val="en-US"/>
        </w:rPr>
        <w:t xml:space="preserve"> to achieve the </w:t>
      </w:r>
      <w:r w:rsidRPr="002E73A7">
        <w:rPr>
          <w:rFonts w:ascii="Arial" w:hAnsi="Arial" w:cs="Arial"/>
          <w:lang w:val="en-US"/>
        </w:rPr>
        <w:t>performance standards set out in Schedule 1</w:t>
      </w:r>
      <w:r w:rsidR="002E73A7" w:rsidRPr="002E73A7">
        <w:rPr>
          <w:rFonts w:ascii="Arial" w:hAnsi="Arial" w:cs="Arial"/>
          <w:lang w:val="en-US"/>
        </w:rPr>
        <w:t xml:space="preserve"> (the Applicant’s Performance Standards)</w:t>
      </w:r>
      <w:r w:rsidRPr="002E73A7">
        <w:rPr>
          <w:rFonts w:ascii="Arial" w:hAnsi="Arial" w:cs="Arial"/>
          <w:lang w:val="en-US"/>
        </w:rPr>
        <w:t>.</w:t>
      </w:r>
    </w:p>
    <w:p w14:paraId="0B5F1821" w14:textId="452E54A7" w:rsidR="00182015" w:rsidRPr="002E73A7" w:rsidRDefault="00182015" w:rsidP="00182015">
      <w:pPr>
        <w:pStyle w:val="ListParagraph"/>
        <w:numPr>
          <w:ilvl w:val="1"/>
          <w:numId w:val="3"/>
        </w:numPr>
        <w:jc w:val="both"/>
        <w:rPr>
          <w:rFonts w:ascii="Arial" w:hAnsi="Arial" w:cs="Arial"/>
          <w:lang w:val="en-US"/>
        </w:rPr>
      </w:pPr>
      <w:r w:rsidRPr="002E73A7">
        <w:rPr>
          <w:rFonts w:ascii="Arial" w:hAnsi="Arial" w:cs="Arial"/>
          <w:lang w:val="en-US"/>
        </w:rPr>
        <w:t xml:space="preserve">The Council agrees to use its reasonable </w:t>
      </w:r>
      <w:proofErr w:type="spellStart"/>
      <w:r w:rsidRPr="002E73A7">
        <w:rPr>
          <w:rFonts w:ascii="Arial" w:hAnsi="Arial" w:cs="Arial"/>
          <w:lang w:val="en-US"/>
        </w:rPr>
        <w:t>endeavours</w:t>
      </w:r>
      <w:proofErr w:type="spellEnd"/>
      <w:r w:rsidRPr="002E73A7">
        <w:rPr>
          <w:rFonts w:ascii="Arial" w:hAnsi="Arial" w:cs="Arial"/>
          <w:lang w:val="en-US"/>
        </w:rPr>
        <w:t xml:space="preserve"> to achieve the performance standards set out in Schedule 2</w:t>
      </w:r>
      <w:r w:rsidR="002E73A7" w:rsidRPr="002E73A7">
        <w:rPr>
          <w:rFonts w:ascii="Arial" w:hAnsi="Arial" w:cs="Arial"/>
          <w:lang w:val="en-US"/>
        </w:rPr>
        <w:t xml:space="preserve"> (the Council’s Performance Standards)</w:t>
      </w:r>
      <w:r w:rsidRPr="002E73A7">
        <w:rPr>
          <w:rFonts w:ascii="Arial" w:hAnsi="Arial" w:cs="Arial"/>
          <w:lang w:val="en-US"/>
        </w:rPr>
        <w:t>.</w:t>
      </w:r>
    </w:p>
    <w:p w14:paraId="37B8DCB8" w14:textId="77777777" w:rsidR="003C3E19" w:rsidRPr="00A95052" w:rsidRDefault="003C3E19" w:rsidP="003C3E19">
      <w:pPr>
        <w:pStyle w:val="ListParagraph"/>
        <w:ind w:left="1440"/>
        <w:jc w:val="both"/>
        <w:rPr>
          <w:rFonts w:ascii="Arial" w:hAnsi="Arial" w:cs="Arial"/>
          <w:lang w:val="en-US"/>
        </w:rPr>
      </w:pPr>
    </w:p>
    <w:p w14:paraId="6D805EA4" w14:textId="55C66A95" w:rsidR="003C3E19" w:rsidRPr="00A95052" w:rsidRDefault="001F5A27" w:rsidP="003C3E19">
      <w:pPr>
        <w:pStyle w:val="ListParagraph"/>
        <w:numPr>
          <w:ilvl w:val="0"/>
          <w:numId w:val="3"/>
        </w:numPr>
        <w:jc w:val="both"/>
        <w:rPr>
          <w:rFonts w:ascii="Arial" w:hAnsi="Arial" w:cs="Arial"/>
          <w:b/>
          <w:bCs/>
          <w:lang w:val="en-US"/>
        </w:rPr>
      </w:pPr>
      <w:r w:rsidRPr="00A95052">
        <w:rPr>
          <w:rFonts w:ascii="Arial" w:hAnsi="Arial" w:cs="Arial"/>
          <w:b/>
          <w:bCs/>
          <w:lang w:val="en-US"/>
        </w:rPr>
        <w:t xml:space="preserve">PROJECT </w:t>
      </w:r>
      <w:r w:rsidR="003C3E19" w:rsidRPr="00A95052">
        <w:rPr>
          <w:rFonts w:ascii="Arial" w:hAnsi="Arial" w:cs="Arial"/>
          <w:b/>
          <w:bCs/>
          <w:lang w:val="en-US"/>
        </w:rPr>
        <w:t>PROGRAMME</w:t>
      </w:r>
    </w:p>
    <w:p w14:paraId="526FDDDE" w14:textId="77777777" w:rsidR="003C3E19" w:rsidRPr="00A95052" w:rsidRDefault="003C3E19" w:rsidP="003C3E19">
      <w:pPr>
        <w:pStyle w:val="ListParagraph"/>
        <w:ind w:left="1080"/>
        <w:jc w:val="both"/>
        <w:rPr>
          <w:rFonts w:ascii="Arial" w:hAnsi="Arial" w:cs="Arial"/>
          <w:b/>
          <w:bCs/>
          <w:lang w:val="en-US"/>
        </w:rPr>
      </w:pPr>
    </w:p>
    <w:p w14:paraId="0248D1BC" w14:textId="3F77D19B" w:rsidR="003C3E19" w:rsidRPr="002E73A7" w:rsidRDefault="003C3E19" w:rsidP="003C3E19">
      <w:pPr>
        <w:pStyle w:val="ListParagraph"/>
        <w:numPr>
          <w:ilvl w:val="1"/>
          <w:numId w:val="3"/>
        </w:numPr>
        <w:jc w:val="both"/>
        <w:rPr>
          <w:rFonts w:ascii="Arial" w:hAnsi="Arial" w:cs="Arial"/>
          <w:lang w:val="en-US"/>
        </w:rPr>
      </w:pPr>
      <w:r w:rsidRPr="00A95052">
        <w:rPr>
          <w:rFonts w:ascii="Arial" w:hAnsi="Arial" w:cs="Arial"/>
          <w:lang w:val="en-US"/>
        </w:rPr>
        <w:t xml:space="preserve">The Project </w:t>
      </w:r>
      <w:r w:rsidRPr="002E73A7">
        <w:rPr>
          <w:rFonts w:ascii="Arial" w:hAnsi="Arial" w:cs="Arial"/>
          <w:lang w:val="en-US"/>
        </w:rPr>
        <w:t>Programme (Schedule 3</w:t>
      </w:r>
      <w:r w:rsidR="002E73A7" w:rsidRPr="002E73A7">
        <w:rPr>
          <w:rFonts w:ascii="Arial" w:hAnsi="Arial" w:cs="Arial"/>
          <w:lang w:val="en-US"/>
        </w:rPr>
        <w:t xml:space="preserve"> (the Project Programme)</w:t>
      </w:r>
      <w:r w:rsidRPr="002E73A7">
        <w:rPr>
          <w:rFonts w:ascii="Arial" w:hAnsi="Arial" w:cs="Arial"/>
          <w:lang w:val="en-US"/>
        </w:rPr>
        <w:t>) provides –</w:t>
      </w:r>
    </w:p>
    <w:p w14:paraId="45350FBD" w14:textId="6D8F84BC" w:rsidR="003C3E19" w:rsidRPr="002E73A7" w:rsidRDefault="003C3E19" w:rsidP="003C3E19">
      <w:pPr>
        <w:pStyle w:val="ListParagraph"/>
        <w:numPr>
          <w:ilvl w:val="4"/>
          <w:numId w:val="9"/>
        </w:numPr>
        <w:jc w:val="both"/>
        <w:rPr>
          <w:rFonts w:ascii="Arial" w:hAnsi="Arial" w:cs="Arial"/>
          <w:lang w:val="en-US"/>
        </w:rPr>
      </w:pPr>
      <w:r w:rsidRPr="002E73A7">
        <w:rPr>
          <w:rFonts w:ascii="Arial" w:hAnsi="Arial" w:cs="Arial"/>
          <w:lang w:val="en-US"/>
        </w:rPr>
        <w:t xml:space="preserve">a timeframe for providing advice </w:t>
      </w:r>
      <w:bookmarkStart w:id="4" w:name="_Hlk164920180"/>
      <w:r w:rsidRPr="002E73A7">
        <w:rPr>
          <w:rFonts w:ascii="Arial" w:hAnsi="Arial" w:cs="Arial"/>
          <w:lang w:val="en-US"/>
        </w:rPr>
        <w:t xml:space="preserve">before the application for Development Consent is </w:t>
      </w:r>
      <w:proofErr w:type="gramStart"/>
      <w:r w:rsidRPr="002E73A7">
        <w:rPr>
          <w:rFonts w:ascii="Arial" w:hAnsi="Arial" w:cs="Arial"/>
          <w:lang w:val="en-US"/>
        </w:rPr>
        <w:t>submitted;</w:t>
      </w:r>
      <w:proofErr w:type="gramEnd"/>
    </w:p>
    <w:bookmarkEnd w:id="4"/>
    <w:p w14:paraId="0BD97F03" w14:textId="111B2D85" w:rsidR="003C3E19" w:rsidRPr="002E73A7" w:rsidRDefault="003C3E19" w:rsidP="003C3E19">
      <w:pPr>
        <w:pStyle w:val="ListParagraph"/>
        <w:numPr>
          <w:ilvl w:val="4"/>
          <w:numId w:val="9"/>
        </w:numPr>
        <w:jc w:val="both"/>
        <w:rPr>
          <w:rFonts w:ascii="Arial" w:hAnsi="Arial" w:cs="Arial"/>
          <w:lang w:val="en-US"/>
        </w:rPr>
      </w:pPr>
      <w:r w:rsidRPr="002E73A7">
        <w:rPr>
          <w:rFonts w:ascii="Arial" w:hAnsi="Arial" w:cs="Arial"/>
          <w:lang w:val="en-US"/>
        </w:rPr>
        <w:t>a draft timetable of meetings which may be subject to change, as agreed.</w:t>
      </w:r>
    </w:p>
    <w:p w14:paraId="5F7DEF49" w14:textId="37F3B12B" w:rsidR="003C3E19" w:rsidRPr="002E73A7" w:rsidRDefault="0011120F" w:rsidP="003C3E19">
      <w:pPr>
        <w:pStyle w:val="ListParagraph"/>
        <w:numPr>
          <w:ilvl w:val="1"/>
          <w:numId w:val="3"/>
        </w:numPr>
        <w:jc w:val="both"/>
        <w:rPr>
          <w:rFonts w:ascii="Arial" w:hAnsi="Arial" w:cs="Arial"/>
          <w:lang w:val="en-US"/>
        </w:rPr>
      </w:pPr>
      <w:r w:rsidRPr="002E73A7">
        <w:rPr>
          <w:rFonts w:ascii="Arial" w:hAnsi="Arial" w:cs="Arial"/>
          <w:lang w:val="en-US"/>
        </w:rPr>
        <w:t>Meetings shall be carried out in accordance with the Performance Standards set out in Schedule 3.</w:t>
      </w:r>
    </w:p>
    <w:p w14:paraId="356A093A" w14:textId="77777777" w:rsidR="00073109" w:rsidRPr="00A95052" w:rsidRDefault="00073109" w:rsidP="00073109">
      <w:pPr>
        <w:pStyle w:val="ListParagraph"/>
        <w:ind w:left="1440"/>
        <w:jc w:val="both"/>
        <w:rPr>
          <w:rFonts w:ascii="Arial" w:hAnsi="Arial" w:cs="Arial"/>
          <w:lang w:val="en-US"/>
        </w:rPr>
      </w:pPr>
    </w:p>
    <w:p w14:paraId="374C4AE3" w14:textId="5E7AF12E" w:rsidR="00E84A56" w:rsidRPr="00FD4571" w:rsidRDefault="008A3562" w:rsidP="008A3562">
      <w:pPr>
        <w:pStyle w:val="ListParagraph"/>
        <w:numPr>
          <w:ilvl w:val="0"/>
          <w:numId w:val="3"/>
        </w:numPr>
        <w:jc w:val="both"/>
        <w:rPr>
          <w:rFonts w:ascii="Arial" w:hAnsi="Arial" w:cs="Arial"/>
          <w:b/>
          <w:bCs/>
          <w:lang w:val="en-US"/>
        </w:rPr>
      </w:pPr>
      <w:r w:rsidRPr="00FD4571">
        <w:rPr>
          <w:rFonts w:ascii="Arial" w:hAnsi="Arial" w:cs="Arial"/>
          <w:b/>
          <w:bCs/>
          <w:lang w:val="en-US"/>
        </w:rPr>
        <w:t>CHARG</w:t>
      </w:r>
      <w:r w:rsidR="00F37A8B" w:rsidRPr="00FD4571">
        <w:rPr>
          <w:rFonts w:ascii="Arial" w:hAnsi="Arial" w:cs="Arial"/>
          <w:b/>
          <w:bCs/>
          <w:lang w:val="en-US"/>
        </w:rPr>
        <w:t>ING PRINCIPLES</w:t>
      </w:r>
    </w:p>
    <w:p w14:paraId="040D45D1" w14:textId="77777777" w:rsidR="008A3562" w:rsidRPr="00FD4571" w:rsidRDefault="008A3562" w:rsidP="008A3562">
      <w:pPr>
        <w:pStyle w:val="ListParagraph"/>
        <w:ind w:left="1080"/>
        <w:jc w:val="both"/>
        <w:rPr>
          <w:rFonts w:ascii="Arial" w:hAnsi="Arial" w:cs="Arial"/>
          <w:b/>
          <w:bCs/>
          <w:lang w:val="en-US"/>
        </w:rPr>
      </w:pPr>
    </w:p>
    <w:p w14:paraId="18213E03" w14:textId="44209A9A" w:rsidR="006C14F0" w:rsidRPr="00FD4571" w:rsidRDefault="0034341C" w:rsidP="008A3562">
      <w:pPr>
        <w:pStyle w:val="ListParagraph"/>
        <w:numPr>
          <w:ilvl w:val="1"/>
          <w:numId w:val="3"/>
        </w:numPr>
        <w:jc w:val="both"/>
        <w:rPr>
          <w:rFonts w:ascii="Arial" w:hAnsi="Arial" w:cs="Arial"/>
          <w:lang w:val="en-US"/>
        </w:rPr>
      </w:pPr>
      <w:r w:rsidRPr="00FD4571">
        <w:rPr>
          <w:rFonts w:ascii="Arial" w:hAnsi="Arial" w:cs="Arial"/>
          <w:lang w:val="en-US"/>
        </w:rPr>
        <w:t xml:space="preserve">The Applicant agrees to pay the Council’s costs in accordance with the </w:t>
      </w:r>
      <w:r w:rsidR="00170B89" w:rsidRPr="00FD4571">
        <w:rPr>
          <w:rFonts w:ascii="Arial" w:hAnsi="Arial" w:cs="Arial"/>
          <w:lang w:val="en-US"/>
        </w:rPr>
        <w:t xml:space="preserve">following </w:t>
      </w:r>
      <w:r w:rsidRPr="00FD4571">
        <w:rPr>
          <w:rFonts w:ascii="Arial" w:hAnsi="Arial" w:cs="Arial"/>
          <w:lang w:val="en-US"/>
        </w:rPr>
        <w:t xml:space="preserve">principles </w:t>
      </w:r>
      <w:r w:rsidR="00170B89" w:rsidRPr="00FD4571">
        <w:rPr>
          <w:rFonts w:ascii="Arial" w:hAnsi="Arial" w:cs="Arial"/>
          <w:lang w:val="en-US"/>
        </w:rPr>
        <w:t>–</w:t>
      </w:r>
    </w:p>
    <w:p w14:paraId="641DA94A" w14:textId="331E41DE" w:rsidR="00FD2124" w:rsidRPr="00FD4571" w:rsidRDefault="00307E85" w:rsidP="003C3E19">
      <w:pPr>
        <w:pStyle w:val="ListParagraph"/>
        <w:numPr>
          <w:ilvl w:val="4"/>
          <w:numId w:val="11"/>
        </w:numPr>
        <w:jc w:val="both"/>
        <w:rPr>
          <w:rFonts w:ascii="Arial" w:hAnsi="Arial" w:cs="Arial"/>
          <w:lang w:val="en-US"/>
        </w:rPr>
      </w:pPr>
      <w:bookmarkStart w:id="5" w:name="_Hlk165962668"/>
      <w:r w:rsidRPr="00FD4571">
        <w:rPr>
          <w:rFonts w:ascii="Arial" w:hAnsi="Arial" w:cs="Arial"/>
          <w:lang w:val="en-US"/>
        </w:rPr>
        <w:t>t</w:t>
      </w:r>
      <w:r w:rsidR="008A3562" w:rsidRPr="00FD4571">
        <w:rPr>
          <w:rFonts w:ascii="Arial" w:hAnsi="Arial" w:cs="Arial"/>
          <w:lang w:val="en-US"/>
        </w:rPr>
        <w:t>he Council may recover</w:t>
      </w:r>
      <w:r w:rsidRPr="00FD4571">
        <w:rPr>
          <w:rFonts w:ascii="Arial" w:hAnsi="Arial" w:cs="Arial"/>
          <w:lang w:val="en-US"/>
        </w:rPr>
        <w:t xml:space="preserve"> from the Applicant</w:t>
      </w:r>
      <w:r w:rsidR="008A3562" w:rsidRPr="00FD4571">
        <w:rPr>
          <w:rFonts w:ascii="Arial" w:hAnsi="Arial" w:cs="Arial"/>
          <w:lang w:val="en-US"/>
        </w:rPr>
        <w:t xml:space="preserve"> the </w:t>
      </w:r>
      <w:r w:rsidR="002510CE" w:rsidRPr="00FD4571">
        <w:rPr>
          <w:rFonts w:ascii="Arial" w:hAnsi="Arial" w:cs="Arial"/>
          <w:lang w:val="en-US"/>
        </w:rPr>
        <w:t xml:space="preserve">full </w:t>
      </w:r>
      <w:r w:rsidR="008A3562" w:rsidRPr="00FD4571">
        <w:rPr>
          <w:rFonts w:ascii="Arial" w:hAnsi="Arial" w:cs="Arial"/>
          <w:lang w:val="en-US"/>
        </w:rPr>
        <w:t xml:space="preserve">cost of any service it is </w:t>
      </w:r>
      <w:proofErr w:type="spellStart"/>
      <w:r w:rsidR="008A3562" w:rsidRPr="00FD4571">
        <w:rPr>
          <w:rFonts w:ascii="Arial" w:hAnsi="Arial" w:cs="Arial"/>
          <w:lang w:val="en-US"/>
        </w:rPr>
        <w:t>authorised</w:t>
      </w:r>
      <w:proofErr w:type="spellEnd"/>
      <w:r w:rsidR="008A3562" w:rsidRPr="00FD4571">
        <w:rPr>
          <w:rFonts w:ascii="Arial" w:hAnsi="Arial" w:cs="Arial"/>
          <w:lang w:val="en-US"/>
        </w:rPr>
        <w:t>, but not required, by an enactment to provide</w:t>
      </w:r>
      <w:r w:rsidR="00B95534" w:rsidRPr="00FD4571">
        <w:rPr>
          <w:rFonts w:ascii="Arial" w:hAnsi="Arial" w:cs="Arial"/>
          <w:lang w:val="en-US"/>
        </w:rPr>
        <w:t xml:space="preserve">, in connection with the application for Development </w:t>
      </w:r>
      <w:proofErr w:type="gramStart"/>
      <w:r w:rsidR="00B95534" w:rsidRPr="00FD4571">
        <w:rPr>
          <w:rFonts w:ascii="Arial" w:hAnsi="Arial" w:cs="Arial"/>
          <w:lang w:val="en-US"/>
        </w:rPr>
        <w:t>Consent;</w:t>
      </w:r>
      <w:proofErr w:type="gramEnd"/>
    </w:p>
    <w:p w14:paraId="1521BA5C" w14:textId="5BFE1D14" w:rsidR="00FD2124" w:rsidRPr="00A95052" w:rsidRDefault="00B95534" w:rsidP="003C3E19">
      <w:pPr>
        <w:pStyle w:val="ListParagraph"/>
        <w:numPr>
          <w:ilvl w:val="4"/>
          <w:numId w:val="11"/>
        </w:numPr>
        <w:jc w:val="both"/>
        <w:rPr>
          <w:rFonts w:ascii="Arial" w:hAnsi="Arial" w:cs="Arial"/>
          <w:lang w:val="en-US"/>
        </w:rPr>
      </w:pPr>
      <w:r w:rsidRPr="00A95052">
        <w:rPr>
          <w:rFonts w:ascii="Arial" w:hAnsi="Arial" w:cs="Arial"/>
          <w:lang w:val="en-US"/>
        </w:rPr>
        <w:t>the Council</w:t>
      </w:r>
      <w:r w:rsidR="00955B93">
        <w:rPr>
          <w:rFonts w:ascii="Arial" w:hAnsi="Arial" w:cs="Arial"/>
          <w:lang w:val="en-US"/>
        </w:rPr>
        <w:t>’s</w:t>
      </w:r>
      <w:r w:rsidRPr="00A95052">
        <w:rPr>
          <w:rFonts w:ascii="Arial" w:hAnsi="Arial" w:cs="Arial"/>
          <w:lang w:val="en-US"/>
        </w:rPr>
        <w:t xml:space="preserve"> costs in connection with the application for Development Consent include, but are not limited to, </w:t>
      </w:r>
      <w:r w:rsidR="0088747A" w:rsidRPr="00A95052">
        <w:rPr>
          <w:rFonts w:ascii="Arial" w:hAnsi="Arial" w:cs="Arial"/>
          <w:lang w:val="en-US"/>
        </w:rPr>
        <w:t xml:space="preserve">its </w:t>
      </w:r>
      <w:r w:rsidRPr="00A95052">
        <w:rPr>
          <w:rFonts w:ascii="Arial" w:hAnsi="Arial" w:cs="Arial"/>
          <w:lang w:val="en-US"/>
        </w:rPr>
        <w:t>costs</w:t>
      </w:r>
      <w:r w:rsidR="0088747A" w:rsidRPr="00A95052">
        <w:rPr>
          <w:rFonts w:ascii="Arial" w:hAnsi="Arial" w:cs="Arial"/>
          <w:lang w:val="en-US"/>
        </w:rPr>
        <w:t xml:space="preserve"> in responding to any consultation undertaken by the Applicant in respect of the Project,</w:t>
      </w:r>
      <w:r w:rsidRPr="00A95052">
        <w:rPr>
          <w:rFonts w:ascii="Arial" w:hAnsi="Arial" w:cs="Arial"/>
          <w:lang w:val="en-US"/>
        </w:rPr>
        <w:t xml:space="preserve"> </w:t>
      </w:r>
      <w:r w:rsidR="00307E85" w:rsidRPr="00A95052">
        <w:rPr>
          <w:rFonts w:ascii="Arial" w:hAnsi="Arial" w:cs="Arial"/>
          <w:lang w:val="en-US"/>
        </w:rPr>
        <w:t xml:space="preserve">the preparation of a Local Impact Report, </w:t>
      </w:r>
      <w:r w:rsidR="00887847" w:rsidRPr="00A95052">
        <w:rPr>
          <w:rFonts w:ascii="Arial" w:hAnsi="Arial" w:cs="Arial"/>
          <w:lang w:val="en-US"/>
        </w:rPr>
        <w:t xml:space="preserve">the preparation of any written representation by the Council in respect of the application for Development Consent, </w:t>
      </w:r>
      <w:r w:rsidR="0088747A" w:rsidRPr="00A95052">
        <w:rPr>
          <w:rFonts w:ascii="Arial" w:hAnsi="Arial" w:cs="Arial"/>
          <w:lang w:val="en-US"/>
        </w:rPr>
        <w:t xml:space="preserve">and </w:t>
      </w:r>
      <w:r w:rsidR="00887847" w:rsidRPr="00A95052">
        <w:rPr>
          <w:rFonts w:ascii="Arial" w:hAnsi="Arial" w:cs="Arial"/>
          <w:lang w:val="en-US"/>
        </w:rPr>
        <w:t>participation in the Examination</w:t>
      </w:r>
      <w:r w:rsidR="00955B93">
        <w:rPr>
          <w:rFonts w:ascii="Arial" w:hAnsi="Arial" w:cs="Arial"/>
          <w:lang w:val="en-US"/>
        </w:rPr>
        <w:t xml:space="preserve"> (including attendance at any issue specific hearing, compulsory acquisition hearing and open floor hearing)</w:t>
      </w:r>
      <w:r w:rsidR="0088747A" w:rsidRPr="00A95052">
        <w:rPr>
          <w:rFonts w:ascii="Arial" w:hAnsi="Arial" w:cs="Arial"/>
          <w:lang w:val="en-US"/>
        </w:rPr>
        <w:t>;</w:t>
      </w:r>
    </w:p>
    <w:p w14:paraId="5FC4BD26" w14:textId="0D24E18E" w:rsidR="00FD2124" w:rsidRPr="00A95052" w:rsidRDefault="00B95534" w:rsidP="003C3E19">
      <w:pPr>
        <w:pStyle w:val="ListParagraph"/>
        <w:numPr>
          <w:ilvl w:val="4"/>
          <w:numId w:val="11"/>
        </w:numPr>
        <w:jc w:val="both"/>
        <w:rPr>
          <w:rFonts w:ascii="Arial" w:hAnsi="Arial" w:cs="Arial"/>
          <w:lang w:val="en-US"/>
        </w:rPr>
      </w:pPr>
      <w:r w:rsidRPr="00A95052">
        <w:rPr>
          <w:rFonts w:ascii="Arial" w:hAnsi="Arial" w:cs="Arial"/>
          <w:lang w:val="en-US"/>
        </w:rPr>
        <w:t xml:space="preserve">the cost of </w:t>
      </w:r>
      <w:r w:rsidR="00887847" w:rsidRPr="00A95052">
        <w:rPr>
          <w:rFonts w:ascii="Arial" w:hAnsi="Arial" w:cs="Arial"/>
          <w:lang w:val="en-US"/>
        </w:rPr>
        <w:t>any external legal advice</w:t>
      </w:r>
      <w:r w:rsidRPr="00A95052">
        <w:rPr>
          <w:rFonts w:ascii="Arial" w:hAnsi="Arial" w:cs="Arial"/>
          <w:lang w:val="en-US"/>
        </w:rPr>
        <w:t>, or any other third-party professional advice,</w:t>
      </w:r>
      <w:r w:rsidR="00887847" w:rsidRPr="00A95052">
        <w:rPr>
          <w:rFonts w:ascii="Arial" w:hAnsi="Arial" w:cs="Arial"/>
          <w:lang w:val="en-US"/>
        </w:rPr>
        <w:t xml:space="preserve"> provided to the Council in connection with the </w:t>
      </w:r>
      <w:r w:rsidR="00623E7B" w:rsidRPr="00A95052">
        <w:rPr>
          <w:rFonts w:ascii="Arial" w:hAnsi="Arial" w:cs="Arial"/>
          <w:lang w:val="en-US"/>
        </w:rPr>
        <w:t xml:space="preserve">Project (including, but not limited to, the </w:t>
      </w:r>
      <w:r w:rsidR="00D577A4" w:rsidRPr="00A95052">
        <w:rPr>
          <w:rFonts w:ascii="Arial" w:hAnsi="Arial" w:cs="Arial"/>
          <w:lang w:val="en-US"/>
        </w:rPr>
        <w:t xml:space="preserve">matters listed in </w:t>
      </w:r>
      <w:r w:rsidR="002E73A7">
        <w:rPr>
          <w:rFonts w:ascii="Arial" w:hAnsi="Arial" w:cs="Arial"/>
          <w:lang w:val="en-US"/>
        </w:rPr>
        <w:t>c</w:t>
      </w:r>
      <w:r w:rsidR="00D577A4" w:rsidRPr="00A95052">
        <w:rPr>
          <w:rFonts w:ascii="Arial" w:hAnsi="Arial" w:cs="Arial"/>
          <w:lang w:val="en-US"/>
        </w:rPr>
        <w:t xml:space="preserve">lause </w:t>
      </w:r>
      <w:r w:rsidR="00170B89" w:rsidRPr="00A95052">
        <w:rPr>
          <w:rFonts w:ascii="Arial" w:hAnsi="Arial" w:cs="Arial"/>
          <w:lang w:val="en-US"/>
        </w:rPr>
        <w:t>7</w:t>
      </w:r>
      <w:r w:rsidR="00D577A4" w:rsidRPr="00A95052">
        <w:rPr>
          <w:rFonts w:ascii="Arial" w:hAnsi="Arial" w:cs="Arial"/>
          <w:lang w:val="en-US"/>
        </w:rPr>
        <w:t>.1(b)</w:t>
      </w:r>
      <w:proofErr w:type="gramStart"/>
      <w:r w:rsidR="00D577A4" w:rsidRPr="00A95052">
        <w:rPr>
          <w:rFonts w:ascii="Arial" w:hAnsi="Arial" w:cs="Arial"/>
          <w:lang w:val="en-US"/>
        </w:rPr>
        <w:t>);</w:t>
      </w:r>
      <w:proofErr w:type="gramEnd"/>
    </w:p>
    <w:p w14:paraId="69EAF0D4" w14:textId="4B8435EB" w:rsidR="00FD2124" w:rsidRPr="00A95052" w:rsidRDefault="00D577A4" w:rsidP="003C3E19">
      <w:pPr>
        <w:pStyle w:val="ListParagraph"/>
        <w:numPr>
          <w:ilvl w:val="4"/>
          <w:numId w:val="11"/>
        </w:numPr>
        <w:jc w:val="both"/>
        <w:rPr>
          <w:rFonts w:ascii="Arial" w:hAnsi="Arial" w:cs="Arial"/>
          <w:lang w:val="en-US"/>
        </w:rPr>
      </w:pPr>
      <w:r w:rsidRPr="00A95052">
        <w:rPr>
          <w:rFonts w:ascii="Arial" w:hAnsi="Arial" w:cs="Arial"/>
          <w:lang w:val="en-US"/>
        </w:rPr>
        <w:t xml:space="preserve">taking one financial year with another, the income from charges for the Council’s services must not exceed the </w:t>
      </w:r>
      <w:r w:rsidR="002D41EA" w:rsidRPr="00A95052">
        <w:rPr>
          <w:rFonts w:ascii="Arial" w:hAnsi="Arial" w:cs="Arial"/>
          <w:lang w:val="en-US"/>
        </w:rPr>
        <w:t xml:space="preserve">Council’s </w:t>
      </w:r>
      <w:r w:rsidRPr="00A95052">
        <w:rPr>
          <w:rFonts w:ascii="Arial" w:hAnsi="Arial" w:cs="Arial"/>
          <w:lang w:val="en-US"/>
        </w:rPr>
        <w:t>costs of provi</w:t>
      </w:r>
      <w:r w:rsidR="002D41EA" w:rsidRPr="00A95052">
        <w:rPr>
          <w:rFonts w:ascii="Arial" w:hAnsi="Arial" w:cs="Arial"/>
          <w:lang w:val="en-US"/>
        </w:rPr>
        <w:t xml:space="preserve">ding </w:t>
      </w:r>
      <w:proofErr w:type="gramStart"/>
      <w:r w:rsidR="002D41EA" w:rsidRPr="00A95052">
        <w:rPr>
          <w:rFonts w:ascii="Arial" w:hAnsi="Arial" w:cs="Arial"/>
          <w:lang w:val="en-US"/>
        </w:rPr>
        <w:t>them</w:t>
      </w:r>
      <w:r w:rsidRPr="00A95052">
        <w:rPr>
          <w:rFonts w:ascii="Arial" w:hAnsi="Arial" w:cs="Arial"/>
          <w:lang w:val="en-US"/>
        </w:rPr>
        <w:t>;</w:t>
      </w:r>
      <w:proofErr w:type="gramEnd"/>
    </w:p>
    <w:p w14:paraId="68D5872B" w14:textId="46395B8A" w:rsidR="00170B89" w:rsidRPr="00955B93" w:rsidRDefault="002D41EA" w:rsidP="003C3E19">
      <w:pPr>
        <w:pStyle w:val="ListParagraph"/>
        <w:numPr>
          <w:ilvl w:val="4"/>
          <w:numId w:val="11"/>
        </w:numPr>
        <w:jc w:val="both"/>
        <w:rPr>
          <w:rFonts w:ascii="Arial" w:hAnsi="Arial" w:cs="Arial"/>
          <w:lang w:val="en-US"/>
        </w:rPr>
      </w:pPr>
      <w:r w:rsidRPr="00A95052">
        <w:rPr>
          <w:rFonts w:ascii="Arial" w:hAnsi="Arial" w:cs="Arial"/>
          <w:lang w:val="en-US"/>
        </w:rPr>
        <w:t>the Council shall use</w:t>
      </w:r>
      <w:r w:rsidR="0088747A" w:rsidRPr="00A95052">
        <w:rPr>
          <w:rFonts w:ascii="Arial" w:hAnsi="Arial" w:cs="Arial"/>
          <w:lang w:val="en-US"/>
        </w:rPr>
        <w:t xml:space="preserve"> </w:t>
      </w:r>
      <w:r w:rsidR="0088747A" w:rsidRPr="00955B93">
        <w:rPr>
          <w:rFonts w:ascii="Arial" w:hAnsi="Arial" w:cs="Arial"/>
          <w:lang w:val="en-US"/>
        </w:rPr>
        <w:t>its</w:t>
      </w:r>
      <w:r w:rsidRPr="00955B93">
        <w:rPr>
          <w:rFonts w:ascii="Arial" w:hAnsi="Arial" w:cs="Arial"/>
          <w:lang w:val="en-US"/>
        </w:rPr>
        <w:t xml:space="preserve"> reasonable </w:t>
      </w:r>
      <w:proofErr w:type="spellStart"/>
      <w:r w:rsidR="007C086E" w:rsidRPr="00955B93">
        <w:rPr>
          <w:rFonts w:ascii="Arial" w:hAnsi="Arial" w:cs="Arial"/>
          <w:lang w:val="en-US"/>
        </w:rPr>
        <w:t>endeavo</w:t>
      </w:r>
      <w:r w:rsidR="004F45F7">
        <w:rPr>
          <w:rFonts w:ascii="Arial" w:hAnsi="Arial" w:cs="Arial"/>
          <w:lang w:val="en-US"/>
        </w:rPr>
        <w:t>u</w:t>
      </w:r>
      <w:r w:rsidR="007C086E" w:rsidRPr="00955B93">
        <w:rPr>
          <w:rFonts w:ascii="Arial" w:hAnsi="Arial" w:cs="Arial"/>
          <w:lang w:val="en-US"/>
        </w:rPr>
        <w:t>rs</w:t>
      </w:r>
      <w:proofErr w:type="spellEnd"/>
      <w:r w:rsidRPr="00955B93">
        <w:rPr>
          <w:rFonts w:ascii="Arial" w:hAnsi="Arial" w:cs="Arial"/>
          <w:lang w:val="en-US"/>
        </w:rPr>
        <w:t xml:space="preserve"> to keep costs payable under</w:t>
      </w:r>
      <w:r w:rsidR="00DB59A0" w:rsidRPr="00955B93">
        <w:rPr>
          <w:rFonts w:ascii="Arial" w:hAnsi="Arial" w:cs="Arial"/>
          <w:lang w:val="en-US"/>
        </w:rPr>
        <w:t xml:space="preserve"> </w:t>
      </w:r>
      <w:r w:rsidRPr="00955B93">
        <w:rPr>
          <w:rFonts w:ascii="Arial" w:hAnsi="Arial" w:cs="Arial"/>
          <w:lang w:val="en-US"/>
        </w:rPr>
        <w:t xml:space="preserve">this PPA to a reasonable </w:t>
      </w:r>
      <w:proofErr w:type="gramStart"/>
      <w:r w:rsidRPr="00955B93">
        <w:rPr>
          <w:rFonts w:ascii="Arial" w:hAnsi="Arial" w:cs="Arial"/>
          <w:lang w:val="en-US"/>
        </w:rPr>
        <w:t>amount</w:t>
      </w:r>
      <w:r w:rsidR="00170B89" w:rsidRPr="00955B93">
        <w:rPr>
          <w:rFonts w:ascii="Arial" w:hAnsi="Arial" w:cs="Arial"/>
          <w:lang w:val="en-US"/>
        </w:rPr>
        <w:t>;</w:t>
      </w:r>
      <w:proofErr w:type="gramEnd"/>
    </w:p>
    <w:p w14:paraId="1C55AAC9" w14:textId="405B66D1" w:rsidR="00740026" w:rsidRPr="00955B93" w:rsidRDefault="00A95052" w:rsidP="003C3E19">
      <w:pPr>
        <w:pStyle w:val="ListParagraph"/>
        <w:numPr>
          <w:ilvl w:val="4"/>
          <w:numId w:val="11"/>
        </w:numPr>
        <w:jc w:val="both"/>
        <w:rPr>
          <w:rFonts w:ascii="Arial" w:hAnsi="Arial" w:cs="Arial"/>
          <w:lang w:val="en-US"/>
        </w:rPr>
      </w:pPr>
      <w:r w:rsidRPr="00955B93">
        <w:rPr>
          <w:rFonts w:ascii="Arial" w:hAnsi="Arial" w:cs="Arial"/>
          <w:lang w:val="en-US"/>
        </w:rPr>
        <w:t>any costs and disbursements</w:t>
      </w:r>
      <w:r w:rsidR="00A53496">
        <w:rPr>
          <w:rFonts w:ascii="Arial" w:hAnsi="Arial" w:cs="Arial"/>
          <w:lang w:val="en-US"/>
        </w:rPr>
        <w:t xml:space="preserve"> </w:t>
      </w:r>
      <w:r w:rsidR="00A53496" w:rsidRPr="00955B93">
        <w:rPr>
          <w:rFonts w:ascii="Arial" w:hAnsi="Arial" w:cs="Arial"/>
          <w:lang w:val="en-US"/>
        </w:rPr>
        <w:t>arising from the Project</w:t>
      </w:r>
      <w:r w:rsidR="00A53496">
        <w:rPr>
          <w:rFonts w:ascii="Arial" w:hAnsi="Arial" w:cs="Arial"/>
          <w:lang w:val="en-US"/>
        </w:rPr>
        <w:t>, which are additional to the sum mentioned in clause 8.1,</w:t>
      </w:r>
      <w:r w:rsidRPr="00955B93">
        <w:rPr>
          <w:rFonts w:ascii="Arial" w:hAnsi="Arial" w:cs="Arial"/>
          <w:lang w:val="en-US"/>
        </w:rPr>
        <w:t xml:space="preserve"> are recoverable by the Council including, but not limited to, travel costs to meetings and site visits, and </w:t>
      </w:r>
      <w:r w:rsidR="00955B93" w:rsidRPr="00955B93">
        <w:rPr>
          <w:rFonts w:ascii="Arial" w:hAnsi="Arial" w:cs="Arial"/>
          <w:lang w:val="en-US"/>
        </w:rPr>
        <w:t xml:space="preserve">the </w:t>
      </w:r>
      <w:r w:rsidRPr="00955B93">
        <w:rPr>
          <w:rFonts w:ascii="Arial" w:hAnsi="Arial" w:cs="Arial"/>
          <w:lang w:val="en-US"/>
        </w:rPr>
        <w:t xml:space="preserve">cost to the Council of hosting any meeting not held in a Council </w:t>
      </w:r>
      <w:proofErr w:type="gramStart"/>
      <w:r w:rsidRPr="00955B93">
        <w:rPr>
          <w:rFonts w:ascii="Arial" w:hAnsi="Arial" w:cs="Arial"/>
          <w:lang w:val="en-US"/>
        </w:rPr>
        <w:t>building</w:t>
      </w:r>
      <w:r w:rsidR="00955B93" w:rsidRPr="00955B93">
        <w:rPr>
          <w:rFonts w:ascii="Arial" w:hAnsi="Arial" w:cs="Arial"/>
          <w:lang w:val="en-US"/>
        </w:rPr>
        <w:t>;</w:t>
      </w:r>
      <w:proofErr w:type="gramEnd"/>
    </w:p>
    <w:p w14:paraId="47D230BB" w14:textId="77777777" w:rsidR="00955B93" w:rsidRDefault="00955B93" w:rsidP="00955B93">
      <w:pPr>
        <w:pStyle w:val="ListParagraph"/>
        <w:numPr>
          <w:ilvl w:val="4"/>
          <w:numId w:val="11"/>
        </w:numPr>
        <w:jc w:val="both"/>
        <w:rPr>
          <w:rFonts w:ascii="Arial" w:hAnsi="Arial" w:cs="Arial"/>
          <w:lang w:val="en-US"/>
        </w:rPr>
      </w:pPr>
      <w:proofErr w:type="gramStart"/>
      <w:r w:rsidRPr="00955B93">
        <w:rPr>
          <w:rFonts w:ascii="Arial" w:hAnsi="Arial" w:cs="Arial"/>
          <w:lang w:val="en-US"/>
        </w:rPr>
        <w:lastRenderedPageBreak/>
        <w:t>no</w:t>
      </w:r>
      <w:proofErr w:type="gramEnd"/>
      <w:r w:rsidRPr="00955B93">
        <w:rPr>
          <w:rFonts w:ascii="Arial" w:hAnsi="Arial" w:cs="Arial"/>
          <w:lang w:val="en-US"/>
        </w:rPr>
        <w:t xml:space="preserve"> refund will be made on any payment once payment is made.</w:t>
      </w:r>
    </w:p>
    <w:p w14:paraId="08A0578D" w14:textId="59B8D777" w:rsidR="00DB2DCA" w:rsidRPr="00955B93" w:rsidRDefault="00DB2DCA" w:rsidP="00955B93">
      <w:pPr>
        <w:pStyle w:val="ListParagraph"/>
        <w:numPr>
          <w:ilvl w:val="4"/>
          <w:numId w:val="11"/>
        </w:numPr>
        <w:jc w:val="both"/>
        <w:rPr>
          <w:rFonts w:ascii="Arial" w:hAnsi="Arial" w:cs="Arial"/>
          <w:lang w:val="en-US"/>
        </w:rPr>
      </w:pPr>
      <w:r>
        <w:rPr>
          <w:rFonts w:ascii="Arial" w:hAnsi="Arial" w:cs="Arial"/>
          <w:lang w:val="en-US"/>
        </w:rPr>
        <w:t xml:space="preserve">Any surplus, where a payment exceeds </w:t>
      </w:r>
      <w:r w:rsidR="002F034E">
        <w:rPr>
          <w:rFonts w:ascii="Arial" w:hAnsi="Arial" w:cs="Arial"/>
          <w:lang w:val="en-US"/>
        </w:rPr>
        <w:t>the Council’s</w:t>
      </w:r>
      <w:r>
        <w:rPr>
          <w:rFonts w:ascii="Arial" w:hAnsi="Arial" w:cs="Arial"/>
          <w:lang w:val="en-US"/>
        </w:rPr>
        <w:t xml:space="preserve"> cost</w:t>
      </w:r>
      <w:r w:rsidR="002F034E">
        <w:rPr>
          <w:rFonts w:ascii="Arial" w:hAnsi="Arial" w:cs="Arial"/>
          <w:lang w:val="en-US"/>
        </w:rPr>
        <w:t>s</w:t>
      </w:r>
      <w:r>
        <w:rPr>
          <w:rFonts w:ascii="Arial" w:hAnsi="Arial" w:cs="Arial"/>
          <w:lang w:val="en-US"/>
        </w:rPr>
        <w:t xml:space="preserve"> incurred for that stated </w:t>
      </w:r>
      <w:proofErr w:type="gramStart"/>
      <w:r>
        <w:rPr>
          <w:rFonts w:ascii="Arial" w:hAnsi="Arial" w:cs="Arial"/>
          <w:lang w:val="en-US"/>
        </w:rPr>
        <w:t>period</w:t>
      </w:r>
      <w:proofErr w:type="gramEnd"/>
      <w:r>
        <w:rPr>
          <w:rFonts w:ascii="Arial" w:hAnsi="Arial" w:cs="Arial"/>
          <w:lang w:val="en-US"/>
        </w:rPr>
        <w:t xml:space="preserve"> is to be recorded in the expenditure report (schedule 6</w:t>
      </w:r>
      <w:proofErr w:type="gramStart"/>
      <w:r>
        <w:rPr>
          <w:rFonts w:ascii="Arial" w:hAnsi="Arial" w:cs="Arial"/>
          <w:lang w:val="en-US"/>
        </w:rPr>
        <w:t>)</w:t>
      </w:r>
      <w:r w:rsidR="002F034E">
        <w:rPr>
          <w:rFonts w:ascii="Arial" w:hAnsi="Arial" w:cs="Arial"/>
          <w:lang w:val="en-US"/>
        </w:rPr>
        <w:t>, and</w:t>
      </w:r>
      <w:proofErr w:type="gramEnd"/>
      <w:r w:rsidR="002F034E">
        <w:rPr>
          <w:rFonts w:ascii="Arial" w:hAnsi="Arial" w:cs="Arial"/>
          <w:lang w:val="en-US"/>
        </w:rPr>
        <w:t xml:space="preserve"> deducted from the next tranche payment. The final tranche payment is to be made after the Council provides the last expenditure report to inform the sum to be paid.</w:t>
      </w:r>
    </w:p>
    <w:bookmarkEnd w:id="5"/>
    <w:p w14:paraId="14EF5FAD" w14:textId="77777777" w:rsidR="00DB59A0" w:rsidRPr="00A95052" w:rsidRDefault="00DB59A0" w:rsidP="00DB59A0">
      <w:pPr>
        <w:pStyle w:val="ListParagraph"/>
        <w:ind w:left="1080"/>
        <w:jc w:val="both"/>
        <w:rPr>
          <w:rFonts w:ascii="Arial" w:hAnsi="Arial" w:cs="Arial"/>
          <w:lang w:val="en-US"/>
        </w:rPr>
      </w:pPr>
    </w:p>
    <w:p w14:paraId="0C4DE571" w14:textId="3CE62179" w:rsidR="00DB59A0" w:rsidRPr="00A95052" w:rsidRDefault="00DB59A0" w:rsidP="00DB59A0">
      <w:pPr>
        <w:pStyle w:val="ListParagraph"/>
        <w:numPr>
          <w:ilvl w:val="1"/>
          <w:numId w:val="3"/>
        </w:numPr>
        <w:jc w:val="both"/>
        <w:rPr>
          <w:rFonts w:ascii="Arial" w:hAnsi="Arial" w:cs="Arial"/>
          <w:lang w:val="en-US"/>
        </w:rPr>
      </w:pPr>
      <w:r w:rsidRPr="00A95052">
        <w:rPr>
          <w:rFonts w:ascii="Arial" w:hAnsi="Arial" w:cs="Arial"/>
          <w:lang w:val="en-US"/>
        </w:rPr>
        <w:t xml:space="preserve">Nothing in this PPA shall require the Applicant to pay – </w:t>
      </w:r>
    </w:p>
    <w:p w14:paraId="0AEAB8CD" w14:textId="0E8138FC" w:rsidR="00FD2124" w:rsidRPr="00A95052" w:rsidRDefault="0088747A" w:rsidP="00FD2124">
      <w:pPr>
        <w:pStyle w:val="ListParagraph"/>
        <w:numPr>
          <w:ilvl w:val="4"/>
          <w:numId w:val="10"/>
        </w:numPr>
        <w:jc w:val="both"/>
        <w:rPr>
          <w:rFonts w:ascii="Arial" w:hAnsi="Arial" w:cs="Arial"/>
          <w:lang w:val="en-US"/>
        </w:rPr>
      </w:pPr>
      <w:r w:rsidRPr="00A95052">
        <w:rPr>
          <w:rFonts w:ascii="Arial" w:hAnsi="Arial" w:cs="Arial"/>
          <w:lang w:val="en-US"/>
        </w:rPr>
        <w:t xml:space="preserve">the Council’s costs in respect of entering into an agreement </w:t>
      </w:r>
      <w:r w:rsidR="00DB59A0" w:rsidRPr="00A95052">
        <w:rPr>
          <w:rFonts w:ascii="Arial" w:hAnsi="Arial" w:cs="Arial"/>
          <w:lang w:val="en-US"/>
        </w:rPr>
        <w:t xml:space="preserve">with the Applicant </w:t>
      </w:r>
      <w:r w:rsidRPr="00A95052">
        <w:rPr>
          <w:rFonts w:ascii="Arial" w:hAnsi="Arial" w:cs="Arial"/>
          <w:lang w:val="en-US"/>
        </w:rPr>
        <w:t>pursuant to section 106 of the Town and Country Planning Act 1990</w:t>
      </w:r>
      <w:r w:rsidR="00DB59A0" w:rsidRPr="00A95052">
        <w:rPr>
          <w:rFonts w:ascii="Arial" w:hAnsi="Arial" w:cs="Arial"/>
          <w:lang w:val="en-US"/>
        </w:rPr>
        <w:t xml:space="preserve"> (which shall be recoverable pursuant to an undertaking provided by the Applicant’s solicitors, in the usual way</w:t>
      </w:r>
      <w:proofErr w:type="gramStart"/>
      <w:r w:rsidR="00DB59A0" w:rsidRPr="00A95052">
        <w:rPr>
          <w:rFonts w:ascii="Arial" w:hAnsi="Arial" w:cs="Arial"/>
          <w:lang w:val="en-US"/>
        </w:rPr>
        <w:t>);</w:t>
      </w:r>
      <w:proofErr w:type="gramEnd"/>
    </w:p>
    <w:p w14:paraId="381772B7" w14:textId="0E73C416" w:rsidR="00FD2124" w:rsidRPr="00A95052" w:rsidRDefault="00DB59A0" w:rsidP="00FD2124">
      <w:pPr>
        <w:pStyle w:val="ListParagraph"/>
        <w:numPr>
          <w:ilvl w:val="4"/>
          <w:numId w:val="10"/>
        </w:numPr>
        <w:jc w:val="both"/>
        <w:rPr>
          <w:rFonts w:ascii="Arial" w:hAnsi="Arial" w:cs="Arial"/>
          <w:lang w:val="en-US"/>
        </w:rPr>
      </w:pPr>
      <w:r w:rsidRPr="00A95052">
        <w:rPr>
          <w:rFonts w:ascii="Arial" w:hAnsi="Arial" w:cs="Arial"/>
          <w:lang w:val="en-US"/>
        </w:rPr>
        <w:t xml:space="preserve">for any work covered by another agreement between the Applicant and the </w:t>
      </w:r>
      <w:proofErr w:type="gramStart"/>
      <w:r w:rsidRPr="00A95052">
        <w:rPr>
          <w:rFonts w:ascii="Arial" w:hAnsi="Arial" w:cs="Arial"/>
          <w:lang w:val="en-US"/>
        </w:rPr>
        <w:t>Council;</w:t>
      </w:r>
      <w:proofErr w:type="gramEnd"/>
    </w:p>
    <w:p w14:paraId="4C38815B" w14:textId="01E13769" w:rsidR="00DB59A0" w:rsidRPr="00A95052" w:rsidRDefault="00DB59A0" w:rsidP="00FD2124">
      <w:pPr>
        <w:pStyle w:val="ListParagraph"/>
        <w:numPr>
          <w:ilvl w:val="4"/>
          <w:numId w:val="10"/>
        </w:numPr>
        <w:jc w:val="both"/>
        <w:rPr>
          <w:rFonts w:ascii="Arial" w:hAnsi="Arial" w:cs="Arial"/>
          <w:lang w:val="en-US"/>
        </w:rPr>
      </w:pPr>
      <w:r w:rsidRPr="00A95052">
        <w:rPr>
          <w:rFonts w:ascii="Arial" w:hAnsi="Arial" w:cs="Arial"/>
          <w:lang w:val="en-US"/>
        </w:rPr>
        <w:t>any mitigation related to the Project (which shall be committed separately by the Applicant).</w:t>
      </w:r>
    </w:p>
    <w:p w14:paraId="2FC6D5B1" w14:textId="77777777" w:rsidR="00F37A8B" w:rsidRPr="00A95052" w:rsidRDefault="00F37A8B" w:rsidP="00F37A8B">
      <w:pPr>
        <w:pStyle w:val="ListParagraph"/>
        <w:ind w:left="1800"/>
        <w:jc w:val="both"/>
        <w:rPr>
          <w:rFonts w:ascii="Arial" w:hAnsi="Arial" w:cs="Arial"/>
          <w:lang w:val="en-US"/>
        </w:rPr>
      </w:pPr>
    </w:p>
    <w:p w14:paraId="4D257E30" w14:textId="314858EA" w:rsidR="00F37A8B" w:rsidRPr="002E73A7" w:rsidRDefault="00F37A8B" w:rsidP="00F37A8B">
      <w:pPr>
        <w:pStyle w:val="ListParagraph"/>
        <w:numPr>
          <w:ilvl w:val="0"/>
          <w:numId w:val="3"/>
        </w:numPr>
        <w:jc w:val="both"/>
        <w:rPr>
          <w:rFonts w:ascii="Arial" w:hAnsi="Arial" w:cs="Arial"/>
          <w:b/>
          <w:bCs/>
          <w:lang w:val="en-US"/>
        </w:rPr>
      </w:pPr>
      <w:r w:rsidRPr="002E73A7">
        <w:rPr>
          <w:rFonts w:ascii="Arial" w:hAnsi="Arial" w:cs="Arial"/>
          <w:b/>
          <w:bCs/>
          <w:lang w:val="en-US"/>
        </w:rPr>
        <w:t>CHARGES</w:t>
      </w:r>
    </w:p>
    <w:p w14:paraId="164C8F63" w14:textId="77777777" w:rsidR="00F37A8B" w:rsidRPr="002E73A7" w:rsidRDefault="00F37A8B" w:rsidP="00F37A8B">
      <w:pPr>
        <w:pStyle w:val="ListParagraph"/>
        <w:ind w:left="1080"/>
        <w:jc w:val="both"/>
        <w:rPr>
          <w:rFonts w:ascii="Arial" w:hAnsi="Arial" w:cs="Arial"/>
          <w:b/>
          <w:bCs/>
          <w:lang w:val="en-US"/>
        </w:rPr>
      </w:pPr>
    </w:p>
    <w:p w14:paraId="5A7B377C" w14:textId="72CF9D3A" w:rsidR="00F37A8B" w:rsidRPr="002E73A7" w:rsidRDefault="00F37A8B" w:rsidP="00F37A8B">
      <w:pPr>
        <w:pStyle w:val="ListParagraph"/>
        <w:numPr>
          <w:ilvl w:val="1"/>
          <w:numId w:val="3"/>
        </w:numPr>
        <w:jc w:val="both"/>
        <w:rPr>
          <w:rFonts w:ascii="Arial" w:hAnsi="Arial" w:cs="Arial"/>
          <w:lang w:val="en-US"/>
        </w:rPr>
      </w:pPr>
      <w:r w:rsidRPr="002E73A7">
        <w:rPr>
          <w:rFonts w:ascii="Arial" w:hAnsi="Arial" w:cs="Arial"/>
          <w:lang w:val="en-US"/>
        </w:rPr>
        <w:t xml:space="preserve">The Applicant agrees to pay to the Council </w:t>
      </w:r>
      <w:r w:rsidRPr="002E73A7">
        <w:rPr>
          <w:rFonts w:ascii="Arial" w:hAnsi="Arial" w:cs="Arial"/>
          <w:b/>
          <w:bCs/>
          <w:highlight w:val="yellow"/>
          <w:lang w:val="en-US"/>
        </w:rPr>
        <w:t>[£XXX]</w:t>
      </w:r>
      <w:r w:rsidRPr="002E73A7">
        <w:rPr>
          <w:rFonts w:ascii="Arial" w:hAnsi="Arial" w:cs="Arial"/>
          <w:lang w:val="en-US"/>
        </w:rPr>
        <w:t xml:space="preserve"> plus VAT to cover</w:t>
      </w:r>
      <w:r w:rsidR="00750EAE" w:rsidRPr="002E73A7">
        <w:rPr>
          <w:rFonts w:ascii="Arial" w:hAnsi="Arial" w:cs="Arial"/>
          <w:lang w:val="en-US"/>
        </w:rPr>
        <w:t xml:space="preserve"> the Council’s </w:t>
      </w:r>
      <w:r w:rsidR="00A53496" w:rsidRPr="002E73A7">
        <w:rPr>
          <w:rFonts w:ascii="Arial" w:hAnsi="Arial" w:cs="Arial"/>
          <w:lang w:val="en-US"/>
        </w:rPr>
        <w:t xml:space="preserve">anticipated </w:t>
      </w:r>
      <w:r w:rsidR="00750EAE" w:rsidRPr="002E73A7">
        <w:rPr>
          <w:rFonts w:ascii="Arial" w:hAnsi="Arial" w:cs="Arial"/>
          <w:lang w:val="en-US"/>
        </w:rPr>
        <w:t>costs as set out in</w:t>
      </w:r>
      <w:r w:rsidRPr="002E73A7">
        <w:rPr>
          <w:rFonts w:ascii="Arial" w:hAnsi="Arial" w:cs="Arial"/>
          <w:lang w:val="en-US"/>
        </w:rPr>
        <w:t xml:space="preserve"> Schedule </w:t>
      </w:r>
      <w:r w:rsidR="00750EAE" w:rsidRPr="002E73A7">
        <w:rPr>
          <w:rFonts w:ascii="Arial" w:hAnsi="Arial" w:cs="Arial"/>
          <w:lang w:val="en-US"/>
        </w:rPr>
        <w:t>5</w:t>
      </w:r>
      <w:r w:rsidR="002E73A7" w:rsidRPr="002E73A7">
        <w:rPr>
          <w:rFonts w:ascii="Arial" w:hAnsi="Arial" w:cs="Arial"/>
          <w:lang w:val="en-US"/>
        </w:rPr>
        <w:t xml:space="preserve"> (Breakdown of the Council’s anticipated costs)</w:t>
      </w:r>
      <w:r w:rsidRPr="002E73A7">
        <w:rPr>
          <w:rFonts w:ascii="Arial" w:hAnsi="Arial" w:cs="Arial"/>
          <w:lang w:val="en-US"/>
        </w:rPr>
        <w:t>, in accordance with clause 8.2.</w:t>
      </w:r>
      <w:r w:rsidR="00C55802" w:rsidRPr="002E73A7">
        <w:rPr>
          <w:rFonts w:ascii="Arial" w:hAnsi="Arial" w:cs="Arial"/>
          <w:lang w:val="en-US"/>
        </w:rPr>
        <w:t>]</w:t>
      </w:r>
    </w:p>
    <w:p w14:paraId="48F45CCF" w14:textId="77777777" w:rsidR="00635EFD" w:rsidRPr="00F72AD6" w:rsidRDefault="00635EFD" w:rsidP="00635EFD">
      <w:pPr>
        <w:pStyle w:val="ListParagraph"/>
        <w:ind w:left="1440"/>
        <w:jc w:val="both"/>
        <w:rPr>
          <w:rFonts w:ascii="Arial" w:hAnsi="Arial" w:cs="Arial"/>
          <w:highlight w:val="green"/>
          <w:lang w:val="en-US"/>
        </w:rPr>
      </w:pPr>
    </w:p>
    <w:p w14:paraId="37B08973" w14:textId="396FE92D" w:rsidR="00F37A8B" w:rsidRPr="00A95052" w:rsidRDefault="00955B93" w:rsidP="00F37A8B">
      <w:pPr>
        <w:pStyle w:val="ListParagraph"/>
        <w:numPr>
          <w:ilvl w:val="1"/>
          <w:numId w:val="3"/>
        </w:numPr>
        <w:jc w:val="both"/>
        <w:rPr>
          <w:rFonts w:ascii="Arial" w:hAnsi="Arial" w:cs="Arial"/>
          <w:lang w:val="en-US"/>
        </w:rPr>
      </w:pPr>
      <w:r w:rsidRPr="00A95052">
        <w:rPr>
          <w:rFonts w:ascii="Arial" w:hAnsi="Arial" w:cs="Arial"/>
          <w:lang w:val="en-US"/>
        </w:rPr>
        <w:t xml:space="preserve">Unless otherwise agreed in writing by the </w:t>
      </w:r>
      <w:r w:rsidR="00127462">
        <w:rPr>
          <w:rFonts w:ascii="Arial" w:hAnsi="Arial" w:cs="Arial"/>
          <w:lang w:val="en-US"/>
        </w:rPr>
        <w:t>A</w:t>
      </w:r>
      <w:r w:rsidRPr="00A95052">
        <w:rPr>
          <w:rFonts w:ascii="Arial" w:hAnsi="Arial" w:cs="Arial"/>
          <w:lang w:val="en-US"/>
        </w:rPr>
        <w:t xml:space="preserve">pplicant and </w:t>
      </w:r>
      <w:r>
        <w:rPr>
          <w:rFonts w:ascii="Arial" w:hAnsi="Arial" w:cs="Arial"/>
          <w:lang w:val="en-US"/>
        </w:rPr>
        <w:t>C</w:t>
      </w:r>
      <w:r w:rsidRPr="00A95052">
        <w:rPr>
          <w:rFonts w:ascii="Arial" w:hAnsi="Arial" w:cs="Arial"/>
          <w:lang w:val="en-US"/>
        </w:rPr>
        <w:t xml:space="preserve">ouncil, </w:t>
      </w:r>
      <w:r>
        <w:rPr>
          <w:rFonts w:ascii="Arial" w:hAnsi="Arial" w:cs="Arial"/>
          <w:lang w:val="en-US"/>
        </w:rPr>
        <w:t>t</w:t>
      </w:r>
      <w:r w:rsidR="00F37A8B" w:rsidRPr="00A95052">
        <w:rPr>
          <w:rFonts w:ascii="Arial" w:hAnsi="Arial" w:cs="Arial"/>
          <w:lang w:val="en-US"/>
        </w:rPr>
        <w:t xml:space="preserve">he Applicant agrees to pay the Council the sum mentioned in </w:t>
      </w:r>
      <w:r w:rsidR="00C55802" w:rsidRPr="00A95052">
        <w:rPr>
          <w:rFonts w:ascii="Arial" w:hAnsi="Arial" w:cs="Arial"/>
          <w:lang w:val="en-US"/>
        </w:rPr>
        <w:t>paragraph</w:t>
      </w:r>
      <w:r w:rsidR="00F37A8B" w:rsidRPr="00A95052">
        <w:rPr>
          <w:rFonts w:ascii="Arial" w:hAnsi="Arial" w:cs="Arial"/>
          <w:lang w:val="en-US"/>
        </w:rPr>
        <w:t xml:space="preserve"> 8.1 </w:t>
      </w:r>
      <w:r w:rsidR="00750EAE">
        <w:rPr>
          <w:rFonts w:ascii="Arial" w:hAnsi="Arial" w:cs="Arial"/>
          <w:lang w:val="en-US"/>
        </w:rPr>
        <w:t xml:space="preserve">in </w:t>
      </w:r>
      <w:r w:rsidR="00A4435E">
        <w:rPr>
          <w:rFonts w:ascii="Arial" w:hAnsi="Arial" w:cs="Arial"/>
          <w:lang w:val="en-US"/>
        </w:rPr>
        <w:t xml:space="preserve">equal </w:t>
      </w:r>
      <w:r w:rsidR="00F971FF">
        <w:rPr>
          <w:rFonts w:ascii="Arial" w:hAnsi="Arial" w:cs="Arial"/>
          <w:lang w:val="en-US"/>
        </w:rPr>
        <w:t xml:space="preserve">quarterly </w:t>
      </w:r>
      <w:r w:rsidR="00750EAE">
        <w:rPr>
          <w:rFonts w:ascii="Arial" w:hAnsi="Arial" w:cs="Arial"/>
          <w:lang w:val="en-US"/>
        </w:rPr>
        <w:t xml:space="preserve">tranches on the </w:t>
      </w:r>
      <w:r>
        <w:rPr>
          <w:rFonts w:ascii="Arial" w:hAnsi="Arial" w:cs="Arial"/>
          <w:lang w:val="en-US"/>
        </w:rPr>
        <w:t xml:space="preserve">following </w:t>
      </w:r>
      <w:r w:rsidR="00DA6CE0">
        <w:rPr>
          <w:rFonts w:ascii="Arial" w:hAnsi="Arial" w:cs="Arial"/>
          <w:lang w:val="en-US"/>
        </w:rPr>
        <w:t xml:space="preserve">payment </w:t>
      </w:r>
      <w:r>
        <w:rPr>
          <w:rFonts w:ascii="Arial" w:hAnsi="Arial" w:cs="Arial"/>
          <w:lang w:val="en-US"/>
        </w:rPr>
        <w:t xml:space="preserve">dates –  </w:t>
      </w:r>
    </w:p>
    <w:p w14:paraId="1E9A167B" w14:textId="75A96956" w:rsidR="00955B93" w:rsidRDefault="00C55802" w:rsidP="005A1EDD">
      <w:pPr>
        <w:pStyle w:val="ListParagraph"/>
        <w:numPr>
          <w:ilvl w:val="4"/>
          <w:numId w:val="17"/>
        </w:numPr>
        <w:jc w:val="both"/>
        <w:rPr>
          <w:rFonts w:ascii="Arial" w:hAnsi="Arial" w:cs="Arial"/>
          <w:lang w:val="en-US"/>
        </w:rPr>
      </w:pPr>
      <w:r w:rsidRPr="00A95052">
        <w:rPr>
          <w:rFonts w:ascii="Arial" w:hAnsi="Arial" w:cs="Arial"/>
          <w:lang w:val="en-US"/>
        </w:rPr>
        <w:t>[</w:t>
      </w:r>
      <w:r w:rsidR="00955B93">
        <w:rPr>
          <w:rFonts w:ascii="Arial" w:hAnsi="Arial" w:cs="Arial"/>
          <w:lang w:val="en-US"/>
        </w:rPr>
        <w:t xml:space="preserve">The first </w:t>
      </w:r>
      <w:r w:rsidR="00750EAE">
        <w:rPr>
          <w:rFonts w:ascii="Arial" w:hAnsi="Arial" w:cs="Arial"/>
          <w:lang w:val="en-US"/>
        </w:rPr>
        <w:t>tranche payment</w:t>
      </w:r>
      <w:r w:rsidR="00955B93">
        <w:rPr>
          <w:rFonts w:ascii="Arial" w:hAnsi="Arial" w:cs="Arial"/>
          <w:lang w:val="en-US"/>
        </w:rPr>
        <w:t xml:space="preserve"> date: </w:t>
      </w:r>
      <w:r w:rsidR="00A4435E" w:rsidRPr="00E173C7">
        <w:rPr>
          <w:rFonts w:ascii="Arial" w:hAnsi="Arial" w:cs="Arial"/>
          <w:highlight w:val="yellow"/>
          <w:lang w:val="en-US"/>
        </w:rPr>
        <w:t>[</w:t>
      </w:r>
      <w:r w:rsidR="00955B93" w:rsidRPr="00E173C7">
        <w:rPr>
          <w:rFonts w:ascii="Arial" w:hAnsi="Arial" w:cs="Arial"/>
          <w:highlight w:val="yellow"/>
          <w:lang w:val="en-US"/>
        </w:rPr>
        <w:t>XXX</w:t>
      </w:r>
      <w:r w:rsidRPr="00E173C7">
        <w:rPr>
          <w:rFonts w:ascii="Arial" w:hAnsi="Arial" w:cs="Arial"/>
          <w:highlight w:val="yellow"/>
          <w:lang w:val="en-US"/>
        </w:rPr>
        <w:t>]</w:t>
      </w:r>
      <w:r w:rsidR="00A4435E" w:rsidRPr="00E173C7">
        <w:rPr>
          <w:rFonts w:ascii="Arial" w:hAnsi="Arial" w:cs="Arial"/>
          <w:highlight w:val="yellow"/>
          <w:lang w:val="en-US"/>
        </w:rPr>
        <w:t>]</w:t>
      </w:r>
    </w:p>
    <w:p w14:paraId="4C74AF1D" w14:textId="16CE2E71" w:rsidR="00955B93" w:rsidRDefault="00C55802" w:rsidP="005A1EDD">
      <w:pPr>
        <w:pStyle w:val="ListParagraph"/>
        <w:numPr>
          <w:ilvl w:val="4"/>
          <w:numId w:val="17"/>
        </w:numPr>
        <w:jc w:val="both"/>
        <w:rPr>
          <w:rFonts w:ascii="Arial" w:hAnsi="Arial" w:cs="Arial"/>
          <w:lang w:val="en-US"/>
        </w:rPr>
      </w:pPr>
      <w:r w:rsidRPr="00955B93">
        <w:rPr>
          <w:rFonts w:ascii="Arial" w:hAnsi="Arial" w:cs="Arial"/>
          <w:lang w:val="en-US"/>
        </w:rPr>
        <w:t>[</w:t>
      </w:r>
      <w:r w:rsidR="00955B93" w:rsidRPr="00955B93">
        <w:rPr>
          <w:rFonts w:ascii="Arial" w:hAnsi="Arial" w:cs="Arial"/>
          <w:lang w:val="en-US"/>
        </w:rPr>
        <w:t xml:space="preserve">The second </w:t>
      </w:r>
      <w:r w:rsidR="00750EAE">
        <w:rPr>
          <w:rFonts w:ascii="Arial" w:hAnsi="Arial" w:cs="Arial"/>
          <w:lang w:val="en-US"/>
        </w:rPr>
        <w:t xml:space="preserve">tranche payment </w:t>
      </w:r>
      <w:r w:rsidR="00955B93" w:rsidRPr="00955B93">
        <w:rPr>
          <w:rFonts w:ascii="Arial" w:hAnsi="Arial" w:cs="Arial"/>
          <w:lang w:val="en-US"/>
        </w:rPr>
        <w:t xml:space="preserve">date: </w:t>
      </w:r>
      <w:r w:rsidR="00A4435E" w:rsidRPr="00E173C7">
        <w:rPr>
          <w:rFonts w:ascii="Arial" w:hAnsi="Arial" w:cs="Arial"/>
          <w:highlight w:val="yellow"/>
          <w:lang w:val="en-US"/>
        </w:rPr>
        <w:t>[</w:t>
      </w:r>
      <w:r w:rsidRPr="00E173C7">
        <w:rPr>
          <w:rFonts w:ascii="Arial" w:hAnsi="Arial" w:cs="Arial"/>
          <w:highlight w:val="yellow"/>
          <w:lang w:val="en-US"/>
        </w:rPr>
        <w:t>XXX]</w:t>
      </w:r>
      <w:r w:rsidR="00A4435E" w:rsidRPr="00E173C7">
        <w:rPr>
          <w:rFonts w:ascii="Arial" w:hAnsi="Arial" w:cs="Arial"/>
          <w:highlight w:val="yellow"/>
          <w:lang w:val="en-US"/>
        </w:rPr>
        <w:t>]</w:t>
      </w:r>
    </w:p>
    <w:p w14:paraId="14B15539" w14:textId="4F63E6B6" w:rsidR="00955B93" w:rsidRDefault="00C55802" w:rsidP="005A1EDD">
      <w:pPr>
        <w:pStyle w:val="ListParagraph"/>
        <w:numPr>
          <w:ilvl w:val="4"/>
          <w:numId w:val="17"/>
        </w:numPr>
        <w:jc w:val="both"/>
        <w:rPr>
          <w:rFonts w:ascii="Arial" w:hAnsi="Arial" w:cs="Arial"/>
          <w:lang w:val="en-US"/>
        </w:rPr>
      </w:pPr>
      <w:r w:rsidRPr="00955B93">
        <w:rPr>
          <w:rFonts w:ascii="Arial" w:hAnsi="Arial" w:cs="Arial"/>
          <w:lang w:val="en-US"/>
        </w:rPr>
        <w:t>[</w:t>
      </w:r>
      <w:r w:rsidR="00955B93" w:rsidRPr="00955B93">
        <w:rPr>
          <w:rFonts w:ascii="Arial" w:hAnsi="Arial" w:cs="Arial"/>
          <w:lang w:val="en-US"/>
        </w:rPr>
        <w:t xml:space="preserve">The third </w:t>
      </w:r>
      <w:r w:rsidR="00750EAE">
        <w:rPr>
          <w:rFonts w:ascii="Arial" w:hAnsi="Arial" w:cs="Arial"/>
          <w:lang w:val="en-US"/>
        </w:rPr>
        <w:t>tranche payment</w:t>
      </w:r>
      <w:r w:rsidR="00955B93" w:rsidRPr="00955B93">
        <w:rPr>
          <w:rFonts w:ascii="Arial" w:hAnsi="Arial" w:cs="Arial"/>
          <w:lang w:val="en-US"/>
        </w:rPr>
        <w:t xml:space="preserve"> date: </w:t>
      </w:r>
      <w:r w:rsidR="00A4435E" w:rsidRPr="00E173C7">
        <w:rPr>
          <w:rFonts w:ascii="Arial" w:hAnsi="Arial" w:cs="Arial"/>
          <w:highlight w:val="yellow"/>
          <w:lang w:val="en-US"/>
        </w:rPr>
        <w:t>[</w:t>
      </w:r>
      <w:r w:rsidRPr="00E173C7">
        <w:rPr>
          <w:rFonts w:ascii="Arial" w:hAnsi="Arial" w:cs="Arial"/>
          <w:highlight w:val="yellow"/>
          <w:lang w:val="en-US"/>
        </w:rPr>
        <w:t>XXX]</w:t>
      </w:r>
      <w:r w:rsidR="00A4435E" w:rsidRPr="00E173C7">
        <w:rPr>
          <w:rFonts w:ascii="Arial" w:hAnsi="Arial" w:cs="Arial"/>
          <w:highlight w:val="yellow"/>
          <w:lang w:val="en-US"/>
        </w:rPr>
        <w:t>]</w:t>
      </w:r>
    </w:p>
    <w:p w14:paraId="5911AA14" w14:textId="1E03DD06" w:rsidR="00C55802" w:rsidRDefault="00C55802" w:rsidP="005A1EDD">
      <w:pPr>
        <w:pStyle w:val="ListParagraph"/>
        <w:numPr>
          <w:ilvl w:val="4"/>
          <w:numId w:val="17"/>
        </w:numPr>
        <w:jc w:val="both"/>
        <w:rPr>
          <w:rFonts w:ascii="Arial" w:hAnsi="Arial" w:cs="Arial"/>
          <w:lang w:val="en-US"/>
        </w:rPr>
      </w:pPr>
      <w:r w:rsidRPr="00955B93">
        <w:rPr>
          <w:rFonts w:ascii="Arial" w:hAnsi="Arial" w:cs="Arial"/>
          <w:lang w:val="en-US"/>
        </w:rPr>
        <w:t>[</w:t>
      </w:r>
      <w:r w:rsidR="00955B93" w:rsidRPr="00955B93">
        <w:rPr>
          <w:rFonts w:ascii="Arial" w:hAnsi="Arial" w:cs="Arial"/>
          <w:lang w:val="en-US"/>
        </w:rPr>
        <w:t xml:space="preserve">The fourth </w:t>
      </w:r>
      <w:r w:rsidR="00750EAE">
        <w:rPr>
          <w:rFonts w:ascii="Arial" w:hAnsi="Arial" w:cs="Arial"/>
          <w:lang w:val="en-US"/>
        </w:rPr>
        <w:t>tranche payment</w:t>
      </w:r>
      <w:r w:rsidR="00955B93" w:rsidRPr="00955B93">
        <w:rPr>
          <w:rFonts w:ascii="Arial" w:hAnsi="Arial" w:cs="Arial"/>
          <w:lang w:val="en-US"/>
        </w:rPr>
        <w:t xml:space="preserve"> date: </w:t>
      </w:r>
      <w:r w:rsidR="00A4435E" w:rsidRPr="00E173C7">
        <w:rPr>
          <w:rFonts w:ascii="Arial" w:hAnsi="Arial" w:cs="Arial"/>
          <w:highlight w:val="yellow"/>
          <w:lang w:val="en-US"/>
        </w:rPr>
        <w:t>[</w:t>
      </w:r>
      <w:r w:rsidRPr="00E173C7">
        <w:rPr>
          <w:rFonts w:ascii="Arial" w:hAnsi="Arial" w:cs="Arial"/>
          <w:highlight w:val="yellow"/>
          <w:lang w:val="en-US"/>
        </w:rPr>
        <w:t>XXX]</w:t>
      </w:r>
      <w:r w:rsidR="00A4435E" w:rsidRPr="00E173C7">
        <w:rPr>
          <w:rFonts w:ascii="Arial" w:hAnsi="Arial" w:cs="Arial"/>
          <w:highlight w:val="yellow"/>
          <w:lang w:val="en-US"/>
        </w:rPr>
        <w:t>]</w:t>
      </w:r>
    </w:p>
    <w:p w14:paraId="53955123" w14:textId="77777777" w:rsidR="00635EFD" w:rsidRDefault="00635EFD" w:rsidP="00635EFD">
      <w:pPr>
        <w:pStyle w:val="ListParagraph"/>
        <w:ind w:left="1800"/>
        <w:jc w:val="both"/>
        <w:rPr>
          <w:rFonts w:ascii="Arial" w:hAnsi="Arial" w:cs="Arial"/>
          <w:lang w:val="en-US"/>
        </w:rPr>
      </w:pPr>
    </w:p>
    <w:p w14:paraId="0C98BDA0" w14:textId="390BE742" w:rsidR="00127462" w:rsidRPr="00955B93" w:rsidRDefault="00127462" w:rsidP="00127462">
      <w:pPr>
        <w:pStyle w:val="ListParagraph"/>
        <w:numPr>
          <w:ilvl w:val="1"/>
          <w:numId w:val="3"/>
        </w:numPr>
        <w:jc w:val="both"/>
        <w:rPr>
          <w:rFonts w:ascii="Arial" w:hAnsi="Arial" w:cs="Arial"/>
          <w:lang w:val="en-US"/>
        </w:rPr>
      </w:pPr>
      <w:r>
        <w:rPr>
          <w:rFonts w:ascii="Arial" w:hAnsi="Arial" w:cs="Arial"/>
          <w:lang w:val="en-US"/>
        </w:rPr>
        <w:t xml:space="preserve">Within </w:t>
      </w:r>
      <w:r w:rsidRPr="00A53496">
        <w:rPr>
          <w:rFonts w:ascii="Arial" w:hAnsi="Arial" w:cs="Arial"/>
          <w:b/>
          <w:bCs/>
          <w:highlight w:val="yellow"/>
          <w:lang w:val="en-US"/>
        </w:rPr>
        <w:t>[XXX]</w:t>
      </w:r>
      <w:r>
        <w:rPr>
          <w:rFonts w:ascii="Arial" w:hAnsi="Arial" w:cs="Arial"/>
          <w:lang w:val="en-US"/>
        </w:rPr>
        <w:t xml:space="preserve"> Working Days of the Council receiving payment in accordance with a payment date mentioned in clause 8.2, the Council must provide the Applicant with an expenditure report which outlines the expenditure incurred by the Council for the period covered by the payment and which includes the information set out </w:t>
      </w:r>
      <w:r w:rsidRPr="002E73A7">
        <w:rPr>
          <w:rFonts w:ascii="Arial" w:hAnsi="Arial" w:cs="Arial"/>
          <w:lang w:val="en-US"/>
        </w:rPr>
        <w:t>in Schedule 6</w:t>
      </w:r>
      <w:r w:rsidR="002E73A7">
        <w:rPr>
          <w:rFonts w:ascii="Arial" w:hAnsi="Arial" w:cs="Arial"/>
          <w:lang w:val="en-US"/>
        </w:rPr>
        <w:t xml:space="preserve"> (Expenditure Report)</w:t>
      </w:r>
      <w:r>
        <w:rPr>
          <w:rFonts w:ascii="Arial" w:hAnsi="Arial" w:cs="Arial"/>
          <w:lang w:val="en-US"/>
        </w:rPr>
        <w:t xml:space="preserve">. </w:t>
      </w:r>
    </w:p>
    <w:p w14:paraId="35AED107" w14:textId="77777777" w:rsidR="00F32296" w:rsidRPr="00A95052" w:rsidRDefault="00F32296" w:rsidP="00F32296">
      <w:pPr>
        <w:pStyle w:val="ListParagraph"/>
        <w:ind w:left="1800"/>
        <w:jc w:val="both"/>
        <w:rPr>
          <w:rFonts w:ascii="Arial" w:hAnsi="Arial" w:cs="Arial"/>
          <w:lang w:val="en-US"/>
        </w:rPr>
      </w:pPr>
    </w:p>
    <w:p w14:paraId="460AAFB8" w14:textId="5A2CE562" w:rsidR="002D41EA" w:rsidRPr="00A95052" w:rsidRDefault="00F37A8B" w:rsidP="00170B89">
      <w:pPr>
        <w:pStyle w:val="ListParagraph"/>
        <w:numPr>
          <w:ilvl w:val="0"/>
          <w:numId w:val="3"/>
        </w:numPr>
        <w:jc w:val="both"/>
        <w:rPr>
          <w:rFonts w:ascii="Arial" w:hAnsi="Arial" w:cs="Arial"/>
          <w:b/>
          <w:bCs/>
          <w:lang w:val="en-US"/>
        </w:rPr>
      </w:pPr>
      <w:r w:rsidRPr="00A95052">
        <w:rPr>
          <w:rFonts w:ascii="Arial" w:hAnsi="Arial" w:cs="Arial"/>
          <w:b/>
          <w:bCs/>
          <w:lang w:val="en-US"/>
        </w:rPr>
        <w:t>AMENDMENT OF PPA</w:t>
      </w:r>
    </w:p>
    <w:p w14:paraId="4A76EE10" w14:textId="77777777" w:rsidR="00464AC9" w:rsidRPr="00A95052" w:rsidRDefault="00464AC9" w:rsidP="00464AC9">
      <w:pPr>
        <w:pStyle w:val="ListParagraph"/>
        <w:ind w:left="1440"/>
        <w:jc w:val="both"/>
        <w:rPr>
          <w:rFonts w:ascii="Arial" w:hAnsi="Arial" w:cs="Arial"/>
          <w:lang w:val="en-US"/>
        </w:rPr>
      </w:pPr>
    </w:p>
    <w:p w14:paraId="0745FDFA" w14:textId="0AADD953" w:rsidR="00170B89" w:rsidRPr="00A95052" w:rsidRDefault="00F37A8B" w:rsidP="00F37A8B">
      <w:pPr>
        <w:pStyle w:val="ListParagraph"/>
        <w:numPr>
          <w:ilvl w:val="1"/>
          <w:numId w:val="3"/>
        </w:numPr>
        <w:jc w:val="both"/>
        <w:rPr>
          <w:rFonts w:ascii="Arial" w:hAnsi="Arial" w:cs="Arial"/>
          <w:lang w:val="en-US"/>
        </w:rPr>
      </w:pPr>
      <w:r w:rsidRPr="00A95052">
        <w:rPr>
          <w:rFonts w:ascii="Arial" w:hAnsi="Arial" w:cs="Arial"/>
          <w:lang w:val="en-US"/>
        </w:rPr>
        <w:t>Any amendment to this PPA must be agreed in writing between the parties.</w:t>
      </w:r>
    </w:p>
    <w:p w14:paraId="0B234DB4" w14:textId="77777777" w:rsidR="00464AC9" w:rsidRPr="00A95052" w:rsidRDefault="00464AC9" w:rsidP="00464AC9">
      <w:pPr>
        <w:pStyle w:val="ListParagraph"/>
        <w:ind w:left="1440"/>
        <w:jc w:val="both"/>
        <w:rPr>
          <w:rFonts w:ascii="Arial" w:hAnsi="Arial" w:cs="Arial"/>
          <w:lang w:val="en-US"/>
        </w:rPr>
      </w:pPr>
    </w:p>
    <w:p w14:paraId="02A33FD0" w14:textId="0AC065A8" w:rsidR="00F37A8B" w:rsidRDefault="00464AC9" w:rsidP="00464AC9">
      <w:pPr>
        <w:pStyle w:val="ListParagraph"/>
        <w:numPr>
          <w:ilvl w:val="0"/>
          <w:numId w:val="3"/>
        </w:numPr>
        <w:jc w:val="both"/>
        <w:rPr>
          <w:rFonts w:ascii="Arial" w:hAnsi="Arial" w:cs="Arial"/>
          <w:b/>
          <w:bCs/>
          <w:lang w:val="en-US"/>
        </w:rPr>
      </w:pPr>
      <w:r w:rsidRPr="00A95052">
        <w:rPr>
          <w:rFonts w:ascii="Arial" w:hAnsi="Arial" w:cs="Arial"/>
          <w:b/>
          <w:bCs/>
          <w:lang w:val="en-US"/>
        </w:rPr>
        <w:t>LEGAL STATUS</w:t>
      </w:r>
    </w:p>
    <w:p w14:paraId="4EF6FDBC" w14:textId="77777777" w:rsidR="005A1EDD" w:rsidRPr="00A95052" w:rsidRDefault="005A1EDD" w:rsidP="005A1EDD">
      <w:pPr>
        <w:pStyle w:val="ListParagraph"/>
        <w:ind w:left="1080"/>
        <w:jc w:val="both"/>
        <w:rPr>
          <w:rFonts w:ascii="Arial" w:hAnsi="Arial" w:cs="Arial"/>
          <w:b/>
          <w:bCs/>
          <w:lang w:val="en-US"/>
        </w:rPr>
      </w:pPr>
    </w:p>
    <w:p w14:paraId="2613DDDD" w14:textId="6DE47E09" w:rsidR="005A1EDD" w:rsidRPr="002E73A7" w:rsidRDefault="00464AC9" w:rsidP="005A1EDD">
      <w:pPr>
        <w:pStyle w:val="ListParagraph"/>
        <w:numPr>
          <w:ilvl w:val="1"/>
          <w:numId w:val="3"/>
        </w:numPr>
        <w:jc w:val="both"/>
        <w:rPr>
          <w:rFonts w:ascii="Arial" w:hAnsi="Arial" w:cs="Arial"/>
          <w:lang w:val="en-US"/>
        </w:rPr>
      </w:pPr>
      <w:r w:rsidRPr="00A95052">
        <w:rPr>
          <w:rFonts w:ascii="Arial" w:hAnsi="Arial" w:cs="Arial"/>
          <w:lang w:val="en-US"/>
        </w:rPr>
        <w:t xml:space="preserve">Save for clauses 7 </w:t>
      </w:r>
      <w:r w:rsidR="00A4435E">
        <w:rPr>
          <w:rFonts w:ascii="Arial" w:hAnsi="Arial" w:cs="Arial"/>
          <w:lang w:val="en-US"/>
        </w:rPr>
        <w:t xml:space="preserve">(charges) </w:t>
      </w:r>
      <w:r w:rsidRPr="00A95052">
        <w:rPr>
          <w:rFonts w:ascii="Arial" w:hAnsi="Arial" w:cs="Arial"/>
          <w:lang w:val="en-US"/>
        </w:rPr>
        <w:t>and 8</w:t>
      </w:r>
      <w:r w:rsidR="00A4435E">
        <w:rPr>
          <w:rFonts w:ascii="Arial" w:hAnsi="Arial" w:cs="Arial"/>
          <w:lang w:val="en-US"/>
        </w:rPr>
        <w:t xml:space="preserve"> (charging </w:t>
      </w:r>
      <w:r w:rsidR="00A4435E" w:rsidRPr="002E73A7">
        <w:rPr>
          <w:rFonts w:ascii="Arial" w:hAnsi="Arial" w:cs="Arial"/>
          <w:lang w:val="en-US"/>
        </w:rPr>
        <w:t>principles)</w:t>
      </w:r>
      <w:r w:rsidRPr="002E73A7">
        <w:rPr>
          <w:rFonts w:ascii="Arial" w:hAnsi="Arial" w:cs="Arial"/>
          <w:lang w:val="en-US"/>
        </w:rPr>
        <w:t>, this PPA is not binding or enforceable under the law of contract.</w:t>
      </w:r>
    </w:p>
    <w:p w14:paraId="56B8601B" w14:textId="3B366836" w:rsidR="005A1EDD" w:rsidRDefault="005A1EDD" w:rsidP="005A1EDD">
      <w:pPr>
        <w:pStyle w:val="ListParagraph"/>
        <w:numPr>
          <w:ilvl w:val="1"/>
          <w:numId w:val="3"/>
        </w:numPr>
        <w:jc w:val="both"/>
        <w:rPr>
          <w:rFonts w:ascii="Arial" w:hAnsi="Arial" w:cs="Arial"/>
          <w:lang w:val="en-US"/>
        </w:rPr>
      </w:pPr>
      <w:r w:rsidRPr="002E73A7">
        <w:rPr>
          <w:rFonts w:ascii="Arial" w:hAnsi="Arial" w:cs="Arial"/>
          <w:lang w:val="en-US"/>
        </w:rPr>
        <w:t xml:space="preserve">Clauses 7 </w:t>
      </w:r>
      <w:r w:rsidR="00A4435E" w:rsidRPr="002E73A7">
        <w:rPr>
          <w:rFonts w:ascii="Arial" w:hAnsi="Arial" w:cs="Arial"/>
          <w:lang w:val="en-US"/>
        </w:rPr>
        <w:t xml:space="preserve">(charges) </w:t>
      </w:r>
      <w:r w:rsidRPr="002E73A7">
        <w:rPr>
          <w:rFonts w:ascii="Arial" w:hAnsi="Arial" w:cs="Arial"/>
          <w:lang w:val="en-US"/>
        </w:rPr>
        <w:t xml:space="preserve">and 8 </w:t>
      </w:r>
      <w:r w:rsidR="00A4435E" w:rsidRPr="002E73A7">
        <w:rPr>
          <w:rFonts w:ascii="Arial" w:hAnsi="Arial" w:cs="Arial"/>
          <w:lang w:val="en-US"/>
        </w:rPr>
        <w:t xml:space="preserve">(charging principles) are </w:t>
      </w:r>
      <w:r w:rsidR="002E73A7" w:rsidRPr="002E73A7">
        <w:rPr>
          <w:rFonts w:ascii="Arial" w:hAnsi="Arial" w:cs="Arial"/>
          <w:lang w:val="en-US"/>
        </w:rPr>
        <w:t>expressly agreed by the Council and Applicant to be binding and enforceable under the law of contract.</w:t>
      </w:r>
    </w:p>
    <w:p w14:paraId="0F395280" w14:textId="77777777" w:rsidR="005770E1" w:rsidRDefault="005770E1" w:rsidP="00620073">
      <w:pPr>
        <w:pStyle w:val="ListParagraph"/>
        <w:ind w:left="1440"/>
        <w:jc w:val="both"/>
        <w:rPr>
          <w:rFonts w:ascii="Arial" w:hAnsi="Arial" w:cs="Arial"/>
          <w:lang w:val="en-US"/>
        </w:rPr>
      </w:pPr>
    </w:p>
    <w:p w14:paraId="4322F5B1" w14:textId="320E28F1" w:rsidR="005770E1" w:rsidRPr="000F6BB4" w:rsidRDefault="005770E1" w:rsidP="005770E1">
      <w:pPr>
        <w:pStyle w:val="ListParagraph"/>
        <w:numPr>
          <w:ilvl w:val="0"/>
          <w:numId w:val="3"/>
        </w:numPr>
        <w:jc w:val="both"/>
        <w:rPr>
          <w:rFonts w:ascii="Arial" w:hAnsi="Arial" w:cs="Arial"/>
          <w:b/>
          <w:bCs/>
          <w:lang w:val="en-US"/>
        </w:rPr>
      </w:pPr>
      <w:r w:rsidRPr="000F6BB4">
        <w:rPr>
          <w:rFonts w:ascii="Arial" w:hAnsi="Arial" w:cs="Arial"/>
          <w:b/>
          <w:bCs/>
          <w:lang w:val="en-US"/>
        </w:rPr>
        <w:t>FREEDOM OF INFORMTION ACT</w:t>
      </w:r>
    </w:p>
    <w:p w14:paraId="24D8D95C" w14:textId="77777777" w:rsidR="00E46E9B" w:rsidRPr="002E73A7" w:rsidRDefault="00E46E9B" w:rsidP="00620073">
      <w:pPr>
        <w:pStyle w:val="ListParagraph"/>
        <w:ind w:left="1080"/>
        <w:jc w:val="both"/>
        <w:rPr>
          <w:rFonts w:ascii="Arial" w:hAnsi="Arial" w:cs="Arial"/>
          <w:lang w:val="en-US"/>
        </w:rPr>
      </w:pPr>
    </w:p>
    <w:p w14:paraId="0C233FA3" w14:textId="70FDEA4B" w:rsidR="00170B89" w:rsidRDefault="00E46E9B" w:rsidP="00E46E9B">
      <w:pPr>
        <w:pStyle w:val="ListParagraph"/>
        <w:numPr>
          <w:ilvl w:val="0"/>
          <w:numId w:val="21"/>
        </w:numPr>
        <w:ind w:left="1418" w:hanging="709"/>
        <w:jc w:val="both"/>
        <w:rPr>
          <w:rFonts w:ascii="Arial" w:hAnsi="Arial" w:cs="Arial"/>
          <w:lang w:val="en-US"/>
        </w:rPr>
      </w:pPr>
      <w:r w:rsidRPr="00E46E9B">
        <w:rPr>
          <w:rFonts w:ascii="Arial" w:hAnsi="Arial" w:cs="Arial"/>
          <w:lang w:val="en-US"/>
        </w:rPr>
        <w:lastRenderedPageBreak/>
        <w:t>The Applicant acknowledges that the Host Authority may be required under the Freedom of Information Act 2000 (FOIA) and/or the Environmental Information Regulations 2004 and/or the Local Government Acts to disclose information concerning the Applicant or this Agreement (including commercially sensitive information) without consulting or obtaining consent from the Applicant. In these circumstances the Host Authority shall, in accordance with any relevant guidance issued under the FOIA, take reasonable steps, where appropriate, to give the Applicant advance notice, or failing that, to draw the disclosure to the Applicant’s attention after any such disclosure.</w:t>
      </w:r>
    </w:p>
    <w:p w14:paraId="254055B3" w14:textId="77777777" w:rsidR="00E46E9B" w:rsidRDefault="00E46E9B" w:rsidP="00620073">
      <w:pPr>
        <w:pStyle w:val="ListParagraph"/>
        <w:ind w:left="1418"/>
        <w:jc w:val="both"/>
        <w:rPr>
          <w:rFonts w:ascii="Arial" w:hAnsi="Arial" w:cs="Arial"/>
          <w:lang w:val="en-US"/>
        </w:rPr>
      </w:pPr>
    </w:p>
    <w:p w14:paraId="0AD1B714" w14:textId="2B4B98C9" w:rsidR="00E46E9B" w:rsidRDefault="00E46E9B" w:rsidP="00E46E9B">
      <w:pPr>
        <w:pStyle w:val="ListParagraph"/>
        <w:numPr>
          <w:ilvl w:val="0"/>
          <w:numId w:val="21"/>
        </w:numPr>
        <w:ind w:left="1418" w:hanging="709"/>
        <w:rPr>
          <w:rFonts w:ascii="Arial" w:hAnsi="Arial" w:cs="Arial"/>
          <w:lang w:val="en-US"/>
        </w:rPr>
      </w:pPr>
      <w:r w:rsidRPr="00E46E9B">
        <w:rPr>
          <w:rFonts w:ascii="Arial" w:hAnsi="Arial" w:cs="Arial"/>
          <w:lang w:val="en-US"/>
        </w:rPr>
        <w:t>Notwithstanding any other provision in this Agreement, the Host Authority shall be responsible for determining in its absolute discretion whether any Information relating to the Applicant, or this Agreement is exempt from disclosure in accordance with the FOIA and/or the Environmental Information Regulations 2004 and/or the Local Government Acts.</w:t>
      </w:r>
    </w:p>
    <w:p w14:paraId="06511E80" w14:textId="77777777" w:rsidR="00E46E9B" w:rsidRPr="00620073" w:rsidRDefault="00E46E9B" w:rsidP="00620073">
      <w:pPr>
        <w:rPr>
          <w:rFonts w:ascii="Arial" w:hAnsi="Arial" w:cs="Arial"/>
          <w:lang w:val="en-US"/>
        </w:rPr>
      </w:pPr>
    </w:p>
    <w:p w14:paraId="333A87CB" w14:textId="25E73BB9" w:rsidR="00E46E9B" w:rsidRPr="00E46E9B" w:rsidRDefault="00E46E9B" w:rsidP="00620073">
      <w:pPr>
        <w:pStyle w:val="ListParagraph"/>
        <w:numPr>
          <w:ilvl w:val="0"/>
          <w:numId w:val="21"/>
        </w:numPr>
        <w:ind w:left="1418" w:hanging="709"/>
        <w:rPr>
          <w:rFonts w:ascii="Arial" w:hAnsi="Arial" w:cs="Arial"/>
          <w:lang w:val="en-US"/>
        </w:rPr>
      </w:pPr>
      <w:r w:rsidRPr="00620073">
        <w:rPr>
          <w:rFonts w:ascii="Arial" w:eastAsia="Times New Roman" w:hAnsi="Arial" w:cs="Arial"/>
          <w:lang w:eastAsia="en-GB"/>
        </w:rPr>
        <w:t>Any disclosure will be notified to all Parties to this agreement</w:t>
      </w:r>
      <w:r>
        <w:rPr>
          <w:rFonts w:ascii="Arial" w:eastAsia="Times New Roman" w:hAnsi="Arial" w:cs="Arial"/>
          <w:lang w:eastAsia="en-GB"/>
        </w:rPr>
        <w:t>.</w:t>
      </w:r>
    </w:p>
    <w:p w14:paraId="6F4D293A" w14:textId="77777777" w:rsidR="00E46E9B" w:rsidRPr="00620073" w:rsidRDefault="00E46E9B" w:rsidP="007C086E">
      <w:pPr>
        <w:pStyle w:val="ListParagraph"/>
        <w:ind w:left="1418"/>
        <w:jc w:val="both"/>
        <w:rPr>
          <w:rFonts w:ascii="Arial" w:hAnsi="Arial" w:cs="Arial"/>
          <w:lang w:val="en-US"/>
        </w:rPr>
      </w:pPr>
    </w:p>
    <w:p w14:paraId="11F423DB" w14:textId="77777777" w:rsidR="00FD4571" w:rsidRDefault="00FD4571">
      <w:pPr>
        <w:rPr>
          <w:rFonts w:ascii="Arial" w:hAnsi="Arial" w:cs="Arial"/>
          <w:b/>
          <w:bCs/>
          <w:lang w:val="en-US"/>
        </w:rPr>
      </w:pPr>
      <w:r>
        <w:rPr>
          <w:rFonts w:ascii="Arial" w:hAnsi="Arial" w:cs="Arial"/>
          <w:b/>
          <w:bCs/>
          <w:lang w:val="en-US"/>
        </w:rPr>
        <w:br w:type="page"/>
      </w:r>
    </w:p>
    <w:p w14:paraId="615D0680" w14:textId="22EDA588" w:rsidR="004961E5" w:rsidRDefault="004961E5" w:rsidP="004961E5">
      <w:pPr>
        <w:jc w:val="center"/>
        <w:rPr>
          <w:rFonts w:ascii="Arial" w:hAnsi="Arial" w:cs="Arial"/>
          <w:b/>
          <w:bCs/>
          <w:lang w:val="en-US"/>
        </w:rPr>
      </w:pPr>
      <w:r w:rsidRPr="004961E5">
        <w:rPr>
          <w:rFonts w:ascii="Arial" w:hAnsi="Arial" w:cs="Arial"/>
          <w:b/>
          <w:bCs/>
          <w:lang w:val="en-US"/>
        </w:rPr>
        <w:lastRenderedPageBreak/>
        <w:t>EXECUTION PAGE</w:t>
      </w:r>
    </w:p>
    <w:p w14:paraId="4D1AB11E" w14:textId="77777777" w:rsidR="004961E5" w:rsidRDefault="004961E5" w:rsidP="004961E5">
      <w:pPr>
        <w:rPr>
          <w:rFonts w:ascii="Arial" w:hAnsi="Arial" w:cs="Arial"/>
          <w:b/>
          <w:bCs/>
          <w:lang w:val="en-US"/>
        </w:rPr>
      </w:pPr>
    </w:p>
    <w:p w14:paraId="31F8A9CC" w14:textId="6C69AC72" w:rsidR="004961E5" w:rsidRPr="00FD4571" w:rsidRDefault="004961E5" w:rsidP="004961E5">
      <w:pPr>
        <w:rPr>
          <w:rFonts w:ascii="Arial" w:hAnsi="Arial" w:cs="Arial"/>
          <w:lang w:val="en-US"/>
        </w:rPr>
      </w:pPr>
      <w:r w:rsidRPr="00FD4571">
        <w:rPr>
          <w:rFonts w:ascii="Arial" w:hAnsi="Arial" w:cs="Arial"/>
          <w:lang w:val="en-US"/>
        </w:rPr>
        <w:t xml:space="preserve">The common seal of </w:t>
      </w:r>
      <w:r w:rsidR="00DD76B5" w:rsidRPr="00DD76B5">
        <w:rPr>
          <w:rFonts w:ascii="Arial" w:hAnsi="Arial" w:cs="Arial"/>
          <w:b/>
          <w:bCs/>
          <w:highlight w:val="yellow"/>
          <w:lang w:val="en-US"/>
        </w:rPr>
        <w:t>[COUNCIL NAME</w:t>
      </w:r>
      <w:proofErr w:type="gramStart"/>
      <w:r w:rsidR="00DD76B5" w:rsidRPr="00DD76B5">
        <w:rPr>
          <w:rFonts w:ascii="Arial" w:hAnsi="Arial" w:cs="Arial"/>
          <w:b/>
          <w:bCs/>
          <w:highlight w:val="yellow"/>
          <w:lang w:val="en-US"/>
        </w:rPr>
        <w:t>]</w:t>
      </w:r>
      <w:r w:rsidRPr="00FD4571">
        <w:rPr>
          <w:rFonts w:ascii="Arial" w:hAnsi="Arial" w:cs="Arial"/>
          <w:lang w:val="en-US"/>
        </w:rPr>
        <w:tab/>
        <w:t>)</w:t>
      </w:r>
      <w:proofErr w:type="gramEnd"/>
    </w:p>
    <w:p w14:paraId="7312DF86" w14:textId="77777777" w:rsidR="00FD4571" w:rsidRPr="00FD4571" w:rsidRDefault="004961E5" w:rsidP="004961E5">
      <w:pPr>
        <w:rPr>
          <w:rFonts w:ascii="Arial" w:hAnsi="Arial" w:cs="Arial"/>
          <w:lang w:val="en-US"/>
        </w:rPr>
      </w:pPr>
      <w:r w:rsidRPr="00FD4571">
        <w:rPr>
          <w:rFonts w:ascii="Arial" w:hAnsi="Arial" w:cs="Arial"/>
          <w:lang w:val="en-US"/>
        </w:rPr>
        <w:t>was hereunto affixed in the presence of</w:t>
      </w:r>
      <w:r w:rsidRPr="00FD4571">
        <w:rPr>
          <w:rFonts w:ascii="Arial" w:hAnsi="Arial" w:cs="Arial"/>
          <w:lang w:val="en-US"/>
        </w:rPr>
        <w:tab/>
      </w:r>
      <w:r w:rsidRPr="00FD4571">
        <w:rPr>
          <w:rFonts w:ascii="Arial" w:hAnsi="Arial" w:cs="Arial"/>
          <w:lang w:val="en-US"/>
        </w:rPr>
        <w:tab/>
      </w:r>
      <w:r w:rsidRPr="00FD4571">
        <w:rPr>
          <w:rFonts w:ascii="Arial" w:hAnsi="Arial" w:cs="Arial"/>
          <w:lang w:val="en-US"/>
        </w:rPr>
        <w:tab/>
        <w:t>)</w:t>
      </w:r>
    </w:p>
    <w:p w14:paraId="067163F1" w14:textId="77777777" w:rsidR="00FD4571" w:rsidRPr="00FD4571" w:rsidRDefault="00FD4571" w:rsidP="004961E5">
      <w:pPr>
        <w:rPr>
          <w:rFonts w:ascii="Arial" w:hAnsi="Arial" w:cs="Arial"/>
          <w:lang w:val="en-US"/>
        </w:rPr>
      </w:pPr>
    </w:p>
    <w:p w14:paraId="5CFBE591" w14:textId="77777777" w:rsidR="00FD4571" w:rsidRPr="00FD4571" w:rsidRDefault="00FD4571" w:rsidP="004961E5">
      <w:pPr>
        <w:rPr>
          <w:rFonts w:ascii="Arial" w:hAnsi="Arial" w:cs="Arial"/>
          <w:lang w:val="en-US"/>
        </w:rPr>
      </w:pPr>
    </w:p>
    <w:p w14:paraId="5B033624" w14:textId="3B826574" w:rsidR="00FD4571" w:rsidRPr="00FD4571" w:rsidRDefault="00FD4571" w:rsidP="00FD4571">
      <w:pPr>
        <w:jc w:val="right"/>
        <w:rPr>
          <w:rFonts w:ascii="Arial" w:hAnsi="Arial" w:cs="Arial"/>
          <w:lang w:val="en-US"/>
        </w:rPr>
      </w:pPr>
      <w:r w:rsidRPr="00FD4571">
        <w:rPr>
          <w:rFonts w:ascii="Arial" w:hAnsi="Arial" w:cs="Arial"/>
          <w:lang w:val="en-US"/>
        </w:rPr>
        <w:t>………………………………………..</w:t>
      </w:r>
    </w:p>
    <w:p w14:paraId="0D523A56" w14:textId="670F8F8E" w:rsidR="00FD4571" w:rsidRPr="00FD4571" w:rsidRDefault="00FD4571" w:rsidP="00FD4571">
      <w:pPr>
        <w:jc w:val="right"/>
        <w:rPr>
          <w:rFonts w:ascii="Arial" w:hAnsi="Arial" w:cs="Arial"/>
          <w:lang w:val="en-US"/>
        </w:rPr>
      </w:pPr>
      <w:proofErr w:type="spellStart"/>
      <w:r w:rsidRPr="00FD4571">
        <w:rPr>
          <w:rFonts w:ascii="Arial" w:hAnsi="Arial" w:cs="Arial"/>
          <w:lang w:val="en-US"/>
        </w:rPr>
        <w:t>Authorised</w:t>
      </w:r>
      <w:proofErr w:type="spellEnd"/>
      <w:r w:rsidRPr="00FD4571">
        <w:rPr>
          <w:rFonts w:ascii="Arial" w:hAnsi="Arial" w:cs="Arial"/>
          <w:lang w:val="en-US"/>
        </w:rPr>
        <w:t xml:space="preserve"> Signatory</w:t>
      </w:r>
    </w:p>
    <w:p w14:paraId="2E5EC06F" w14:textId="77777777" w:rsidR="00FD4571" w:rsidRPr="00FD4571" w:rsidRDefault="00FD4571" w:rsidP="00FD4571">
      <w:pPr>
        <w:jc w:val="right"/>
        <w:rPr>
          <w:rFonts w:ascii="Arial" w:hAnsi="Arial" w:cs="Arial"/>
          <w:lang w:val="en-US"/>
        </w:rPr>
      </w:pPr>
    </w:p>
    <w:p w14:paraId="6EA407F7" w14:textId="77777777" w:rsidR="00FD4571" w:rsidRPr="00FD4571" w:rsidRDefault="00FD4571" w:rsidP="00FD4571">
      <w:pPr>
        <w:jc w:val="right"/>
        <w:rPr>
          <w:rFonts w:ascii="Arial" w:hAnsi="Arial" w:cs="Arial"/>
          <w:lang w:val="en-US"/>
        </w:rPr>
      </w:pPr>
    </w:p>
    <w:p w14:paraId="02EC4720" w14:textId="77777777" w:rsidR="00FD4571" w:rsidRPr="00FD4571" w:rsidRDefault="00FD4571" w:rsidP="00FD4571">
      <w:pPr>
        <w:jc w:val="right"/>
        <w:rPr>
          <w:rFonts w:ascii="Arial" w:hAnsi="Arial" w:cs="Arial"/>
          <w:lang w:val="en-US"/>
        </w:rPr>
      </w:pPr>
      <w:r w:rsidRPr="00FD4571">
        <w:rPr>
          <w:rFonts w:ascii="Arial" w:hAnsi="Arial" w:cs="Arial"/>
          <w:lang w:val="en-US"/>
        </w:rPr>
        <w:t>………………………………………..</w:t>
      </w:r>
    </w:p>
    <w:p w14:paraId="3D713E6A" w14:textId="77777777" w:rsidR="00FD4571" w:rsidRPr="00FD4571" w:rsidRDefault="00FD4571" w:rsidP="00FD4571">
      <w:pPr>
        <w:jc w:val="right"/>
        <w:rPr>
          <w:rFonts w:ascii="Arial" w:hAnsi="Arial" w:cs="Arial"/>
          <w:lang w:val="en-US"/>
        </w:rPr>
      </w:pPr>
      <w:proofErr w:type="spellStart"/>
      <w:r w:rsidRPr="00FD4571">
        <w:rPr>
          <w:rFonts w:ascii="Arial" w:hAnsi="Arial" w:cs="Arial"/>
          <w:lang w:val="en-US"/>
        </w:rPr>
        <w:t>Authorised</w:t>
      </w:r>
      <w:proofErr w:type="spellEnd"/>
      <w:r w:rsidRPr="00FD4571">
        <w:rPr>
          <w:rFonts w:ascii="Arial" w:hAnsi="Arial" w:cs="Arial"/>
          <w:lang w:val="en-US"/>
        </w:rPr>
        <w:t xml:space="preserve"> Signatory</w:t>
      </w:r>
    </w:p>
    <w:p w14:paraId="09862FFD" w14:textId="7FD8B7A2" w:rsidR="00FD4571" w:rsidRDefault="00FD4571">
      <w:pPr>
        <w:rPr>
          <w:rFonts w:ascii="Arial" w:hAnsi="Arial" w:cs="Arial"/>
          <w:b/>
          <w:bCs/>
          <w:lang w:val="en-US"/>
        </w:rPr>
      </w:pPr>
      <w:r w:rsidRPr="00DD76B5">
        <w:rPr>
          <w:rFonts w:ascii="Arial" w:hAnsi="Arial" w:cs="Arial"/>
          <w:b/>
          <w:bCs/>
          <w:highlight w:val="yellow"/>
          <w:lang w:val="en-US"/>
        </w:rPr>
        <w:t>[APPLICANT’S SEAL ETC.]</w:t>
      </w:r>
    </w:p>
    <w:p w14:paraId="3809B265" w14:textId="77777777" w:rsidR="00FD4571" w:rsidRDefault="00FD4571">
      <w:pPr>
        <w:rPr>
          <w:rFonts w:ascii="Arial" w:hAnsi="Arial" w:cs="Arial"/>
          <w:b/>
          <w:bCs/>
          <w:lang w:val="en-US"/>
        </w:rPr>
      </w:pPr>
      <w:r>
        <w:rPr>
          <w:rFonts w:ascii="Arial" w:hAnsi="Arial" w:cs="Arial"/>
          <w:b/>
          <w:bCs/>
          <w:lang w:val="en-US"/>
        </w:rPr>
        <w:br w:type="page"/>
      </w:r>
    </w:p>
    <w:p w14:paraId="7BEBC211" w14:textId="77777777" w:rsidR="00F37A8B" w:rsidRPr="00A95052" w:rsidRDefault="00F37A8B" w:rsidP="00F37A8B">
      <w:pPr>
        <w:jc w:val="center"/>
        <w:rPr>
          <w:rFonts w:ascii="Arial" w:hAnsi="Arial" w:cs="Arial"/>
          <w:b/>
          <w:bCs/>
        </w:rPr>
      </w:pPr>
      <w:r w:rsidRPr="00A95052">
        <w:rPr>
          <w:rFonts w:ascii="Arial" w:hAnsi="Arial" w:cs="Arial"/>
          <w:b/>
          <w:bCs/>
        </w:rPr>
        <w:lastRenderedPageBreak/>
        <w:t>Schedule 1</w:t>
      </w:r>
    </w:p>
    <w:p w14:paraId="1E80F91E" w14:textId="77777777" w:rsidR="00F37A8B" w:rsidRPr="00A95052" w:rsidRDefault="00F37A8B" w:rsidP="00F37A8B">
      <w:pPr>
        <w:jc w:val="center"/>
        <w:rPr>
          <w:rFonts w:ascii="Arial" w:hAnsi="Arial" w:cs="Arial"/>
          <w:b/>
          <w:bCs/>
        </w:rPr>
      </w:pPr>
      <w:r w:rsidRPr="00A95052">
        <w:rPr>
          <w:rFonts w:ascii="Arial" w:hAnsi="Arial" w:cs="Arial"/>
          <w:b/>
          <w:bCs/>
        </w:rPr>
        <w:t>The Applicant’s Performance Standards</w:t>
      </w:r>
    </w:p>
    <w:p w14:paraId="54E1BFF3" w14:textId="77777777" w:rsidR="00F37A8B" w:rsidRPr="00A95052" w:rsidRDefault="00F37A8B" w:rsidP="00F37A8B">
      <w:pPr>
        <w:pStyle w:val="ListParagraph"/>
        <w:numPr>
          <w:ilvl w:val="0"/>
          <w:numId w:val="12"/>
        </w:numPr>
        <w:tabs>
          <w:tab w:val="left" w:pos="990"/>
        </w:tabs>
        <w:jc w:val="both"/>
        <w:rPr>
          <w:rFonts w:ascii="Arial" w:hAnsi="Arial" w:cs="Arial"/>
        </w:rPr>
      </w:pPr>
      <w:r w:rsidRPr="00A95052">
        <w:rPr>
          <w:rFonts w:ascii="Arial" w:hAnsi="Arial" w:cs="Arial"/>
        </w:rPr>
        <w:t>The Applicant agrees to –</w:t>
      </w:r>
    </w:p>
    <w:p w14:paraId="36DBD188" w14:textId="76D7058C" w:rsidR="00973DAF" w:rsidRDefault="00973DAF" w:rsidP="00973DAF">
      <w:pPr>
        <w:pStyle w:val="ListParagraph"/>
        <w:numPr>
          <w:ilvl w:val="0"/>
          <w:numId w:val="13"/>
        </w:numPr>
        <w:rPr>
          <w:rFonts w:ascii="Arial" w:hAnsi="Arial" w:cs="Arial"/>
        </w:rPr>
      </w:pPr>
      <w:r w:rsidRPr="00973DAF">
        <w:rPr>
          <w:rFonts w:ascii="Arial" w:hAnsi="Arial" w:cs="Arial"/>
        </w:rPr>
        <w:t xml:space="preserve">Designate a Project Manager for the purposes of the application for Development Consent for the Project. The Project Manager will co­ordinate </w:t>
      </w:r>
      <w:r>
        <w:rPr>
          <w:rFonts w:ascii="Arial" w:hAnsi="Arial" w:cs="Arial"/>
        </w:rPr>
        <w:t>the sharing of documents</w:t>
      </w:r>
      <w:r w:rsidRPr="00973DAF">
        <w:rPr>
          <w:rFonts w:ascii="Arial" w:hAnsi="Arial" w:cs="Arial"/>
        </w:rPr>
        <w:t xml:space="preserve"> and be the main point of contact and conduit of information between the Parties.</w:t>
      </w:r>
    </w:p>
    <w:p w14:paraId="50186291" w14:textId="04E8BDB2" w:rsidR="007350D5" w:rsidRPr="00973DAF" w:rsidRDefault="007350D5" w:rsidP="00973DAF">
      <w:pPr>
        <w:pStyle w:val="ListParagraph"/>
        <w:numPr>
          <w:ilvl w:val="0"/>
          <w:numId w:val="13"/>
        </w:numPr>
        <w:rPr>
          <w:rFonts w:ascii="Arial" w:hAnsi="Arial" w:cs="Arial"/>
        </w:rPr>
      </w:pPr>
      <w:bookmarkStart w:id="6" w:name="_Hlk167436512"/>
      <w:r>
        <w:rPr>
          <w:rFonts w:ascii="Arial" w:hAnsi="Arial" w:cs="Arial"/>
        </w:rPr>
        <w:t xml:space="preserve">Establish monthly meetings (unless agreed otherwise by the parties) to review the programme, the exchange of information and PPA.   This may include reviewing </w:t>
      </w:r>
      <w:r w:rsidR="00307735">
        <w:rPr>
          <w:rFonts w:ascii="Arial" w:hAnsi="Arial" w:cs="Arial"/>
        </w:rPr>
        <w:t>an</w:t>
      </w:r>
      <w:r>
        <w:rPr>
          <w:rFonts w:ascii="Arial" w:hAnsi="Arial" w:cs="Arial"/>
        </w:rPr>
        <w:t xml:space="preserve"> issue log or Statement of Common Ground if drafted.  This is to be attended by the Project Management team for each party.  </w:t>
      </w:r>
    </w:p>
    <w:bookmarkEnd w:id="6"/>
    <w:p w14:paraId="58EF86C2" w14:textId="4287C6DC" w:rsidR="00973DAF" w:rsidRPr="00620073" w:rsidRDefault="00F37A8B" w:rsidP="00973DAF">
      <w:pPr>
        <w:pStyle w:val="ListParagraph"/>
        <w:numPr>
          <w:ilvl w:val="0"/>
          <w:numId w:val="13"/>
        </w:numPr>
        <w:tabs>
          <w:tab w:val="left" w:pos="990"/>
        </w:tabs>
        <w:jc w:val="both"/>
        <w:rPr>
          <w:rFonts w:ascii="Arial" w:hAnsi="Arial" w:cs="Arial"/>
        </w:rPr>
      </w:pPr>
      <w:r w:rsidRPr="00A95052">
        <w:rPr>
          <w:rFonts w:ascii="Arial" w:hAnsi="Arial" w:cs="Arial"/>
        </w:rPr>
        <w:t xml:space="preserve">Provide to the Council at least </w:t>
      </w:r>
      <w:r w:rsidRPr="00A95052">
        <w:rPr>
          <w:rFonts w:ascii="Arial" w:hAnsi="Arial" w:cs="Arial"/>
          <w:highlight w:val="yellow"/>
        </w:rPr>
        <w:t>[[10]]</w:t>
      </w:r>
      <w:r w:rsidRPr="00A95052">
        <w:rPr>
          <w:rFonts w:ascii="Arial" w:hAnsi="Arial" w:cs="Arial"/>
        </w:rPr>
        <w:t xml:space="preserve"> Working Days before any meeting with all documents relevant to that meeting.</w:t>
      </w:r>
    </w:p>
    <w:p w14:paraId="1E6A8364" w14:textId="3130E8B9" w:rsidR="00F37A8B" w:rsidRPr="00A95052" w:rsidRDefault="00F37A8B" w:rsidP="00F37A8B">
      <w:pPr>
        <w:pStyle w:val="ListParagraph"/>
        <w:numPr>
          <w:ilvl w:val="0"/>
          <w:numId w:val="13"/>
        </w:numPr>
        <w:tabs>
          <w:tab w:val="left" w:pos="990"/>
        </w:tabs>
        <w:jc w:val="both"/>
        <w:rPr>
          <w:rFonts w:ascii="Arial" w:hAnsi="Arial" w:cs="Arial"/>
        </w:rPr>
      </w:pPr>
      <w:r w:rsidRPr="00A95052">
        <w:rPr>
          <w:rFonts w:ascii="Arial" w:hAnsi="Arial" w:cs="Arial"/>
        </w:rPr>
        <w:t xml:space="preserve">Provide to the Council within </w:t>
      </w:r>
      <w:r w:rsidRPr="00A95052">
        <w:rPr>
          <w:rFonts w:ascii="Arial" w:hAnsi="Arial" w:cs="Arial"/>
          <w:highlight w:val="yellow"/>
        </w:rPr>
        <w:t>[[5]]</w:t>
      </w:r>
      <w:r w:rsidRPr="00A95052">
        <w:rPr>
          <w:rFonts w:ascii="Arial" w:hAnsi="Arial" w:cs="Arial"/>
        </w:rPr>
        <w:t xml:space="preserve"> Working Days of any meeting (a) the minutes and any action points arising from that meeting and (b) any documents the Applicant agreed to provide at the meeting.</w:t>
      </w:r>
    </w:p>
    <w:p w14:paraId="773F430E" w14:textId="1636E1D7" w:rsidR="00F37A8B" w:rsidRPr="00A95052" w:rsidRDefault="00F37A8B" w:rsidP="00F37A8B">
      <w:pPr>
        <w:pStyle w:val="ListParagraph"/>
        <w:numPr>
          <w:ilvl w:val="0"/>
          <w:numId w:val="13"/>
        </w:numPr>
        <w:tabs>
          <w:tab w:val="left" w:pos="990"/>
        </w:tabs>
        <w:jc w:val="both"/>
        <w:rPr>
          <w:rFonts w:ascii="Arial" w:hAnsi="Arial" w:cs="Arial"/>
        </w:rPr>
      </w:pPr>
      <w:r w:rsidRPr="00A95052">
        <w:rPr>
          <w:rFonts w:ascii="Arial" w:hAnsi="Arial" w:cs="Arial"/>
        </w:rPr>
        <w:t xml:space="preserve">Comply with any provisions of the Project Programme </w:t>
      </w:r>
      <w:r w:rsidRPr="004961E5">
        <w:rPr>
          <w:rFonts w:ascii="Arial" w:hAnsi="Arial" w:cs="Arial"/>
        </w:rPr>
        <w:t>(Schedule 3</w:t>
      </w:r>
      <w:r w:rsidR="002E73A7" w:rsidRPr="004961E5">
        <w:rPr>
          <w:rFonts w:ascii="Arial" w:hAnsi="Arial" w:cs="Arial"/>
        </w:rPr>
        <w:t xml:space="preserve"> (the</w:t>
      </w:r>
      <w:r w:rsidR="002E73A7">
        <w:rPr>
          <w:rFonts w:ascii="Arial" w:hAnsi="Arial" w:cs="Arial"/>
        </w:rPr>
        <w:t xml:space="preserve"> Project Programme)</w:t>
      </w:r>
      <w:r w:rsidRPr="00A95052">
        <w:rPr>
          <w:rFonts w:ascii="Arial" w:hAnsi="Arial" w:cs="Arial"/>
        </w:rPr>
        <w:t>) which relate to the Applicant.</w:t>
      </w:r>
    </w:p>
    <w:p w14:paraId="50FC64F9" w14:textId="3C5CDD38" w:rsidR="00F37A8B" w:rsidRPr="004961E5" w:rsidRDefault="00F37A8B" w:rsidP="00F37A8B">
      <w:pPr>
        <w:pStyle w:val="ListParagraph"/>
        <w:numPr>
          <w:ilvl w:val="0"/>
          <w:numId w:val="13"/>
        </w:numPr>
        <w:tabs>
          <w:tab w:val="left" w:pos="990"/>
        </w:tabs>
        <w:jc w:val="both"/>
        <w:rPr>
          <w:rFonts w:ascii="Arial" w:hAnsi="Arial" w:cs="Arial"/>
        </w:rPr>
      </w:pPr>
      <w:r w:rsidRPr="00A95052">
        <w:rPr>
          <w:rFonts w:ascii="Arial" w:hAnsi="Arial" w:cs="Arial"/>
        </w:rPr>
        <w:t xml:space="preserve">Provide the Council within such additional information as may be requested by the </w:t>
      </w:r>
      <w:r w:rsidRPr="004961E5">
        <w:rPr>
          <w:rFonts w:ascii="Arial" w:hAnsi="Arial" w:cs="Arial"/>
        </w:rPr>
        <w:t xml:space="preserve">Applicant within </w:t>
      </w:r>
      <w:r w:rsidRPr="00DD76B5">
        <w:rPr>
          <w:rFonts w:ascii="Arial" w:hAnsi="Arial" w:cs="Arial"/>
          <w:highlight w:val="yellow"/>
        </w:rPr>
        <w:t>[[10]]</w:t>
      </w:r>
      <w:r w:rsidRPr="004961E5">
        <w:rPr>
          <w:rFonts w:ascii="Arial" w:hAnsi="Arial" w:cs="Arial"/>
        </w:rPr>
        <w:t xml:space="preserve"> Working Days of that request.</w:t>
      </w:r>
    </w:p>
    <w:p w14:paraId="183ABDF7" w14:textId="457BA798" w:rsidR="00A95052" w:rsidRPr="004961E5" w:rsidRDefault="00047473" w:rsidP="00F37A8B">
      <w:pPr>
        <w:pStyle w:val="ListParagraph"/>
        <w:numPr>
          <w:ilvl w:val="0"/>
          <w:numId w:val="13"/>
        </w:numPr>
        <w:tabs>
          <w:tab w:val="left" w:pos="990"/>
        </w:tabs>
        <w:jc w:val="both"/>
        <w:rPr>
          <w:rFonts w:ascii="Arial" w:hAnsi="Arial" w:cs="Arial"/>
        </w:rPr>
      </w:pPr>
      <w:r w:rsidRPr="004961E5">
        <w:rPr>
          <w:rFonts w:ascii="Arial" w:hAnsi="Arial" w:cs="Arial"/>
        </w:rPr>
        <w:t xml:space="preserve">Agree with the Council </w:t>
      </w:r>
      <w:r w:rsidR="00A95052" w:rsidRPr="004961E5">
        <w:rPr>
          <w:rFonts w:ascii="Arial" w:hAnsi="Arial" w:cs="Arial"/>
        </w:rPr>
        <w:t>a timetable for sharing draft application documents on a confidential basis.</w:t>
      </w:r>
    </w:p>
    <w:p w14:paraId="778349CF" w14:textId="31C686F8" w:rsidR="00A95052" w:rsidRPr="004961E5" w:rsidRDefault="00206CEF" w:rsidP="00F37A8B">
      <w:pPr>
        <w:pStyle w:val="ListParagraph"/>
        <w:numPr>
          <w:ilvl w:val="0"/>
          <w:numId w:val="13"/>
        </w:numPr>
        <w:tabs>
          <w:tab w:val="left" w:pos="990"/>
        </w:tabs>
        <w:jc w:val="both"/>
        <w:rPr>
          <w:rFonts w:ascii="Arial" w:hAnsi="Arial" w:cs="Arial"/>
        </w:rPr>
      </w:pPr>
      <w:r w:rsidRPr="004961E5">
        <w:rPr>
          <w:rFonts w:ascii="Arial" w:hAnsi="Arial" w:cs="Arial"/>
        </w:rPr>
        <w:t xml:space="preserve">Use reasonable endeavours to </w:t>
      </w:r>
      <w:proofErr w:type="gramStart"/>
      <w:r w:rsidRPr="004961E5">
        <w:rPr>
          <w:rFonts w:ascii="Arial" w:hAnsi="Arial" w:cs="Arial"/>
        </w:rPr>
        <w:t>e</w:t>
      </w:r>
      <w:r w:rsidR="00A95052" w:rsidRPr="004961E5">
        <w:rPr>
          <w:rFonts w:ascii="Arial" w:hAnsi="Arial" w:cs="Arial"/>
        </w:rPr>
        <w:t>nter into</w:t>
      </w:r>
      <w:proofErr w:type="gramEnd"/>
      <w:r w:rsidR="00A95052" w:rsidRPr="004961E5">
        <w:rPr>
          <w:rFonts w:ascii="Arial" w:hAnsi="Arial" w:cs="Arial"/>
        </w:rPr>
        <w:t xml:space="preserve"> a communication protocol with </w:t>
      </w:r>
      <w:r w:rsidRPr="004961E5">
        <w:rPr>
          <w:rFonts w:ascii="Arial" w:hAnsi="Arial" w:cs="Arial"/>
        </w:rPr>
        <w:t>the Council which will include, among other things, provision for sharing</w:t>
      </w:r>
      <w:r w:rsidR="00047473" w:rsidRPr="004961E5">
        <w:rPr>
          <w:rFonts w:ascii="Arial" w:hAnsi="Arial" w:cs="Arial"/>
        </w:rPr>
        <w:t xml:space="preserve"> press releases</w:t>
      </w:r>
      <w:r w:rsidR="00080C05">
        <w:rPr>
          <w:rFonts w:ascii="Arial" w:hAnsi="Arial" w:cs="Arial"/>
        </w:rPr>
        <w:t xml:space="preserve">, </w:t>
      </w:r>
      <w:r w:rsidR="00CC3F80">
        <w:rPr>
          <w:rFonts w:ascii="Arial" w:hAnsi="Arial" w:cs="Arial"/>
        </w:rPr>
        <w:t>c</w:t>
      </w:r>
      <w:r w:rsidR="00080C05">
        <w:rPr>
          <w:rFonts w:ascii="Arial" w:hAnsi="Arial" w:cs="Arial"/>
        </w:rPr>
        <w:t>onsultation material</w:t>
      </w:r>
      <w:r w:rsidR="00047473" w:rsidRPr="004961E5">
        <w:rPr>
          <w:rFonts w:ascii="Arial" w:hAnsi="Arial" w:cs="Arial"/>
        </w:rPr>
        <w:t xml:space="preserve"> before publication</w:t>
      </w:r>
      <w:r w:rsidR="00873DB0">
        <w:rPr>
          <w:rFonts w:ascii="Arial" w:hAnsi="Arial" w:cs="Arial"/>
        </w:rPr>
        <w:t xml:space="preserve"> as well as that submitted to PINS (where there is a lag between submission and it </w:t>
      </w:r>
      <w:proofErr w:type="gramStart"/>
      <w:r w:rsidR="00873DB0">
        <w:rPr>
          <w:rFonts w:ascii="Arial" w:hAnsi="Arial" w:cs="Arial"/>
        </w:rPr>
        <w:t>becoming</w:t>
      </w:r>
      <w:proofErr w:type="gramEnd"/>
      <w:r w:rsidR="00873DB0">
        <w:rPr>
          <w:rFonts w:ascii="Arial" w:hAnsi="Arial" w:cs="Arial"/>
        </w:rPr>
        <w:t xml:space="preserve"> available on the PINS web site)</w:t>
      </w:r>
      <w:r w:rsidR="00047473" w:rsidRPr="004961E5">
        <w:rPr>
          <w:rFonts w:ascii="Arial" w:hAnsi="Arial" w:cs="Arial"/>
        </w:rPr>
        <w:t>.</w:t>
      </w:r>
      <w:r w:rsidRPr="004961E5">
        <w:rPr>
          <w:rFonts w:ascii="Arial" w:hAnsi="Arial" w:cs="Arial"/>
        </w:rPr>
        <w:t xml:space="preserve"> </w:t>
      </w:r>
    </w:p>
    <w:p w14:paraId="7BCC20F2" w14:textId="4CA71B4E" w:rsidR="00047473" w:rsidRPr="004961E5" w:rsidRDefault="00F72AD6" w:rsidP="00F37A8B">
      <w:pPr>
        <w:pStyle w:val="ListParagraph"/>
        <w:numPr>
          <w:ilvl w:val="0"/>
          <w:numId w:val="13"/>
        </w:numPr>
        <w:tabs>
          <w:tab w:val="left" w:pos="990"/>
        </w:tabs>
        <w:jc w:val="both"/>
        <w:rPr>
          <w:rFonts w:ascii="Arial" w:hAnsi="Arial" w:cs="Arial"/>
        </w:rPr>
      </w:pPr>
      <w:r w:rsidRPr="004961E5">
        <w:rPr>
          <w:rFonts w:ascii="Arial" w:hAnsi="Arial" w:cs="Arial"/>
        </w:rPr>
        <w:t>Agree such other Performance Standards as agreed by the Applicant and the Council.</w:t>
      </w:r>
    </w:p>
    <w:p w14:paraId="39840BD0" w14:textId="0D13458D" w:rsidR="004961E5" w:rsidRPr="004961E5" w:rsidRDefault="004961E5" w:rsidP="00F37A8B">
      <w:pPr>
        <w:pStyle w:val="ListParagraph"/>
        <w:numPr>
          <w:ilvl w:val="0"/>
          <w:numId w:val="13"/>
        </w:numPr>
        <w:tabs>
          <w:tab w:val="left" w:pos="990"/>
        </w:tabs>
        <w:jc w:val="both"/>
        <w:rPr>
          <w:rFonts w:ascii="Arial" w:hAnsi="Arial" w:cs="Arial"/>
        </w:rPr>
      </w:pPr>
      <w:r w:rsidRPr="004961E5">
        <w:rPr>
          <w:rFonts w:ascii="Arial" w:hAnsi="Arial" w:cs="Arial"/>
        </w:rPr>
        <w:t>Act with the utmost good faith towards the Council in all matters relating to this PPA.</w:t>
      </w:r>
    </w:p>
    <w:p w14:paraId="1BB2348E" w14:textId="77777777" w:rsidR="006C14F0" w:rsidRPr="00A95052" w:rsidRDefault="006C14F0">
      <w:pPr>
        <w:rPr>
          <w:rFonts w:ascii="Arial" w:hAnsi="Arial" w:cs="Arial"/>
          <w:lang w:val="en-US"/>
        </w:rPr>
      </w:pPr>
      <w:r w:rsidRPr="00A95052">
        <w:rPr>
          <w:rFonts w:ascii="Arial" w:hAnsi="Arial" w:cs="Arial"/>
          <w:lang w:val="en-US"/>
        </w:rPr>
        <w:br w:type="page"/>
      </w:r>
    </w:p>
    <w:p w14:paraId="35CFEE94" w14:textId="77777777" w:rsidR="00F37A8B" w:rsidRPr="00A95052" w:rsidRDefault="00F37A8B" w:rsidP="00F37A8B">
      <w:pPr>
        <w:jc w:val="center"/>
        <w:rPr>
          <w:rFonts w:ascii="Arial" w:hAnsi="Arial" w:cs="Arial"/>
          <w:b/>
          <w:bCs/>
        </w:rPr>
      </w:pPr>
      <w:r w:rsidRPr="00A95052">
        <w:rPr>
          <w:rFonts w:ascii="Arial" w:hAnsi="Arial" w:cs="Arial"/>
          <w:b/>
          <w:bCs/>
        </w:rPr>
        <w:lastRenderedPageBreak/>
        <w:t>Schedule 2</w:t>
      </w:r>
    </w:p>
    <w:p w14:paraId="05007837" w14:textId="519F8948" w:rsidR="00F37A8B" w:rsidRPr="00A95052" w:rsidRDefault="00F37A8B" w:rsidP="00F37A8B">
      <w:pPr>
        <w:jc w:val="center"/>
        <w:rPr>
          <w:rFonts w:ascii="Arial" w:hAnsi="Arial" w:cs="Arial"/>
          <w:b/>
          <w:bCs/>
        </w:rPr>
      </w:pPr>
      <w:r w:rsidRPr="00A95052">
        <w:rPr>
          <w:rFonts w:ascii="Arial" w:hAnsi="Arial" w:cs="Arial"/>
          <w:b/>
          <w:bCs/>
        </w:rPr>
        <w:t>The Council’s Performance Standards</w:t>
      </w:r>
    </w:p>
    <w:p w14:paraId="7E107E4A" w14:textId="7062641F" w:rsidR="00F37A8B" w:rsidRPr="00A95052" w:rsidRDefault="00F37A8B" w:rsidP="00F37A8B">
      <w:pPr>
        <w:pStyle w:val="ListParagraph"/>
        <w:numPr>
          <w:ilvl w:val="0"/>
          <w:numId w:val="14"/>
        </w:numPr>
        <w:jc w:val="both"/>
        <w:rPr>
          <w:rFonts w:ascii="Arial" w:hAnsi="Arial" w:cs="Arial"/>
        </w:rPr>
      </w:pPr>
      <w:r w:rsidRPr="00A95052">
        <w:rPr>
          <w:rFonts w:ascii="Arial" w:hAnsi="Arial" w:cs="Arial"/>
        </w:rPr>
        <w:t>The Council agrees to –</w:t>
      </w:r>
    </w:p>
    <w:p w14:paraId="59C9D272" w14:textId="177A837D" w:rsidR="00F37A8B" w:rsidRDefault="00F37A8B" w:rsidP="00F37A8B">
      <w:pPr>
        <w:pStyle w:val="ListParagraph"/>
        <w:numPr>
          <w:ilvl w:val="0"/>
          <w:numId w:val="15"/>
        </w:numPr>
        <w:tabs>
          <w:tab w:val="left" w:pos="990"/>
        </w:tabs>
        <w:jc w:val="both"/>
        <w:rPr>
          <w:rFonts w:ascii="Arial" w:hAnsi="Arial" w:cs="Arial"/>
        </w:rPr>
      </w:pPr>
      <w:bookmarkStart w:id="7" w:name="_Hlk167369956"/>
      <w:r w:rsidRPr="00A95052">
        <w:rPr>
          <w:rFonts w:ascii="Arial" w:hAnsi="Arial" w:cs="Arial"/>
        </w:rPr>
        <w:t>Designate a Project Manager for the purposes of the application for Development Consent for the Project.</w:t>
      </w:r>
      <w:r w:rsidR="00973DAF" w:rsidRPr="00973DAF">
        <w:rPr>
          <w:rFonts w:ascii="Arial" w:hAnsi="Arial" w:cs="Arial"/>
          <w:kern w:val="0"/>
          <w14:ligatures w14:val="none"/>
        </w:rPr>
        <w:t xml:space="preserve"> </w:t>
      </w:r>
      <w:r w:rsidR="00973DAF">
        <w:rPr>
          <w:rFonts w:ascii="Arial" w:hAnsi="Arial" w:cs="Arial"/>
          <w:kern w:val="0"/>
          <w14:ligatures w14:val="none"/>
        </w:rPr>
        <w:t xml:space="preserve">The Project Manager </w:t>
      </w:r>
      <w:r w:rsidR="00973DAF" w:rsidRPr="00973DAF">
        <w:rPr>
          <w:rFonts w:ascii="Arial" w:hAnsi="Arial" w:cs="Arial"/>
        </w:rPr>
        <w:t>will co­ordinate responses and be the main point of contact and conduit of information between the Parties.</w:t>
      </w:r>
    </w:p>
    <w:p w14:paraId="4FCDAEDB" w14:textId="4E1558C4" w:rsidR="007350D5" w:rsidRPr="00620073" w:rsidRDefault="007350D5" w:rsidP="00620073">
      <w:pPr>
        <w:pStyle w:val="ListParagraph"/>
        <w:numPr>
          <w:ilvl w:val="0"/>
          <w:numId w:val="15"/>
        </w:numPr>
        <w:rPr>
          <w:rFonts w:ascii="Arial" w:hAnsi="Arial" w:cs="Arial"/>
        </w:rPr>
      </w:pPr>
      <w:r w:rsidRPr="007350D5">
        <w:rPr>
          <w:rFonts w:ascii="Arial" w:hAnsi="Arial" w:cs="Arial"/>
        </w:rPr>
        <w:t xml:space="preserve">Attend Monthly Project Management meetings (unless agreed otherwise by the parties) to review the programme, the exchange of information and PPA.   This may include reviewing </w:t>
      </w:r>
      <w:r w:rsidR="00307735">
        <w:rPr>
          <w:rFonts w:ascii="Arial" w:hAnsi="Arial" w:cs="Arial"/>
        </w:rPr>
        <w:t>an</w:t>
      </w:r>
      <w:r w:rsidRPr="007350D5">
        <w:rPr>
          <w:rFonts w:ascii="Arial" w:hAnsi="Arial" w:cs="Arial"/>
        </w:rPr>
        <w:t xml:space="preserve"> issue log or Statement of Common Ground if drafted.  </w:t>
      </w:r>
    </w:p>
    <w:bookmarkEnd w:id="7"/>
    <w:p w14:paraId="2E9B391B"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rPr>
        <w:t xml:space="preserve">Respond substantively to all emails within </w:t>
      </w:r>
      <w:r w:rsidRPr="00A95052">
        <w:rPr>
          <w:rFonts w:ascii="Arial" w:hAnsi="Arial" w:cs="Arial"/>
          <w:highlight w:val="yellow"/>
        </w:rPr>
        <w:t>[[5]]</w:t>
      </w:r>
      <w:r w:rsidRPr="00A95052">
        <w:rPr>
          <w:rFonts w:ascii="Arial" w:hAnsi="Arial" w:cs="Arial"/>
        </w:rPr>
        <w:t xml:space="preserve"> Working Days and telephone calls within </w:t>
      </w:r>
      <w:r w:rsidRPr="00A95052">
        <w:rPr>
          <w:rFonts w:ascii="Arial" w:hAnsi="Arial" w:cs="Arial"/>
          <w:highlight w:val="yellow"/>
        </w:rPr>
        <w:t>[[2]]</w:t>
      </w:r>
      <w:r w:rsidRPr="00A95052">
        <w:rPr>
          <w:rFonts w:ascii="Arial" w:hAnsi="Arial" w:cs="Arial"/>
        </w:rPr>
        <w:t xml:space="preserve"> Working Days, unless otherwise agreed with the Applicant.</w:t>
      </w:r>
    </w:p>
    <w:p w14:paraId="13EA848C"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rPr>
        <w:t>To ensure that the appropriate officer attends each meeting with the Applicant.</w:t>
      </w:r>
    </w:p>
    <w:p w14:paraId="26EBAA21" w14:textId="66FEDCDA"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rPr>
        <w:t>Review any document provided by the Applicant in accordance with paragraph 1(</w:t>
      </w:r>
      <w:proofErr w:type="spellStart"/>
      <w:r w:rsidRPr="00A95052">
        <w:rPr>
          <w:rFonts w:ascii="Arial" w:hAnsi="Arial" w:cs="Arial"/>
        </w:rPr>
        <w:t>i</w:t>
      </w:r>
      <w:proofErr w:type="spellEnd"/>
      <w:r w:rsidRPr="00A95052">
        <w:rPr>
          <w:rFonts w:ascii="Arial" w:hAnsi="Arial" w:cs="Arial"/>
        </w:rPr>
        <w:t xml:space="preserve">) of Schedule 1 </w:t>
      </w:r>
      <w:r w:rsidR="002E73A7">
        <w:rPr>
          <w:rFonts w:ascii="Arial" w:hAnsi="Arial" w:cs="Arial"/>
        </w:rPr>
        <w:t xml:space="preserve">(the Applicant’s Performance Standards) </w:t>
      </w:r>
      <w:r w:rsidRPr="00A95052">
        <w:rPr>
          <w:rFonts w:ascii="Arial" w:hAnsi="Arial" w:cs="Arial"/>
        </w:rPr>
        <w:t>to this PPA ahead of the meeting in question.</w:t>
      </w:r>
    </w:p>
    <w:p w14:paraId="39EA8177"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rPr>
        <w:t xml:space="preserve">Comment on any minutes or action points provided by the Applicant within </w:t>
      </w:r>
      <w:r w:rsidRPr="00A95052">
        <w:rPr>
          <w:rFonts w:ascii="Arial" w:hAnsi="Arial" w:cs="Arial"/>
          <w:highlight w:val="yellow"/>
        </w:rPr>
        <w:t>[[5]]</w:t>
      </w:r>
      <w:r w:rsidRPr="00A95052">
        <w:rPr>
          <w:rFonts w:ascii="Arial" w:hAnsi="Arial" w:cs="Arial"/>
        </w:rPr>
        <w:t xml:space="preserve"> Working Days of receipt.</w:t>
      </w:r>
    </w:p>
    <w:p w14:paraId="74758506"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rPr>
        <w:t xml:space="preserve">Provide to the Applicant at least </w:t>
      </w:r>
      <w:r w:rsidRPr="00A95052">
        <w:rPr>
          <w:rFonts w:ascii="Arial" w:hAnsi="Arial" w:cs="Arial"/>
          <w:highlight w:val="yellow"/>
        </w:rPr>
        <w:t>[[10]]</w:t>
      </w:r>
      <w:r w:rsidRPr="00A95052">
        <w:rPr>
          <w:rFonts w:ascii="Arial" w:hAnsi="Arial" w:cs="Arial"/>
        </w:rPr>
        <w:t xml:space="preserve"> Working Days before any meeting with all documents relevant to that meeting.</w:t>
      </w:r>
    </w:p>
    <w:p w14:paraId="5B7D2C5E"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lang w:val="en-US"/>
        </w:rPr>
        <w:t>Work constructively and professionally with the Applicant throughout the duration of this PPA.</w:t>
      </w:r>
    </w:p>
    <w:p w14:paraId="6C1BEF48"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lang w:val="en-US"/>
        </w:rPr>
        <w:t>Comment on the Applicant’s “Statement of Community Consultation”.</w:t>
      </w:r>
    </w:p>
    <w:p w14:paraId="06B794E5"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lang w:val="en-US"/>
        </w:rPr>
        <w:t>Where requested by the Applicant, to comment on any environmental assessment being prepared by the Applicant for the purposes of the Project, including the provision of any information required by the Infrastructure Planning (Environmental Impact Assessment) Regulations 2017.</w:t>
      </w:r>
    </w:p>
    <w:p w14:paraId="4BD7D2DB"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lang w:val="en-US"/>
        </w:rPr>
        <w:t>Submit a Local Impact Report to the Secretary of State.</w:t>
      </w:r>
    </w:p>
    <w:p w14:paraId="31C10835" w14:textId="77777777" w:rsidR="00F37A8B" w:rsidRPr="00A95052" w:rsidRDefault="00F37A8B" w:rsidP="00F37A8B">
      <w:pPr>
        <w:pStyle w:val="ListParagraph"/>
        <w:numPr>
          <w:ilvl w:val="0"/>
          <w:numId w:val="15"/>
        </w:numPr>
        <w:tabs>
          <w:tab w:val="left" w:pos="990"/>
        </w:tabs>
        <w:jc w:val="both"/>
        <w:rPr>
          <w:rFonts w:ascii="Arial" w:hAnsi="Arial" w:cs="Arial"/>
        </w:rPr>
      </w:pPr>
      <w:r w:rsidRPr="00A95052">
        <w:rPr>
          <w:rFonts w:ascii="Arial" w:hAnsi="Arial" w:cs="Arial"/>
          <w:lang w:val="en-US"/>
        </w:rPr>
        <w:t>Participate during the Examination.</w:t>
      </w:r>
    </w:p>
    <w:p w14:paraId="55649B44" w14:textId="09A7F8B8" w:rsidR="00F37A8B" w:rsidRPr="004961E5" w:rsidRDefault="00F37A8B" w:rsidP="00F37A8B">
      <w:pPr>
        <w:pStyle w:val="ListParagraph"/>
        <w:numPr>
          <w:ilvl w:val="0"/>
          <w:numId w:val="15"/>
        </w:numPr>
        <w:tabs>
          <w:tab w:val="left" w:pos="990"/>
        </w:tabs>
        <w:jc w:val="both"/>
        <w:rPr>
          <w:rFonts w:ascii="Arial" w:hAnsi="Arial" w:cs="Arial"/>
        </w:rPr>
      </w:pPr>
      <w:r w:rsidRPr="004961E5">
        <w:rPr>
          <w:rFonts w:ascii="Arial" w:hAnsi="Arial" w:cs="Arial"/>
          <w:lang w:val="en-US"/>
        </w:rPr>
        <w:t>Inform local communities and Council members of the way in which they can participate in the Development Consent process in connection with the Project.</w:t>
      </w:r>
    </w:p>
    <w:p w14:paraId="41413E25" w14:textId="58A51DB8" w:rsidR="004961E5" w:rsidRPr="004961E5" w:rsidRDefault="004961E5" w:rsidP="004961E5">
      <w:pPr>
        <w:pStyle w:val="ListParagraph"/>
        <w:numPr>
          <w:ilvl w:val="0"/>
          <w:numId w:val="13"/>
        </w:numPr>
        <w:tabs>
          <w:tab w:val="left" w:pos="990"/>
        </w:tabs>
        <w:jc w:val="both"/>
        <w:rPr>
          <w:rFonts w:ascii="Arial" w:hAnsi="Arial" w:cs="Arial"/>
        </w:rPr>
      </w:pPr>
      <w:r w:rsidRPr="004961E5">
        <w:rPr>
          <w:rFonts w:ascii="Arial" w:hAnsi="Arial" w:cs="Arial"/>
        </w:rPr>
        <w:t xml:space="preserve">Use reasonable endeavours to </w:t>
      </w:r>
      <w:proofErr w:type="gramStart"/>
      <w:r w:rsidRPr="004961E5">
        <w:rPr>
          <w:rFonts w:ascii="Arial" w:hAnsi="Arial" w:cs="Arial"/>
        </w:rPr>
        <w:t>enter into</w:t>
      </w:r>
      <w:proofErr w:type="gramEnd"/>
      <w:r w:rsidRPr="004961E5">
        <w:rPr>
          <w:rFonts w:ascii="Arial" w:hAnsi="Arial" w:cs="Arial"/>
        </w:rPr>
        <w:t xml:space="preserve"> a communication protocol with the Applicant which will include, among other things, provision for sharing press releases </w:t>
      </w:r>
      <w:r w:rsidR="00CC3F80">
        <w:rPr>
          <w:rFonts w:ascii="Arial" w:hAnsi="Arial" w:cs="Arial"/>
        </w:rPr>
        <w:t xml:space="preserve">and consultation material </w:t>
      </w:r>
      <w:r w:rsidRPr="004961E5">
        <w:rPr>
          <w:rFonts w:ascii="Arial" w:hAnsi="Arial" w:cs="Arial"/>
        </w:rPr>
        <w:t xml:space="preserve">before publication. </w:t>
      </w:r>
    </w:p>
    <w:p w14:paraId="7EF9E38F" w14:textId="77777777" w:rsidR="004961E5" w:rsidRPr="004961E5" w:rsidRDefault="004961E5" w:rsidP="004961E5">
      <w:pPr>
        <w:pStyle w:val="ListParagraph"/>
        <w:numPr>
          <w:ilvl w:val="0"/>
          <w:numId w:val="13"/>
        </w:numPr>
        <w:tabs>
          <w:tab w:val="left" w:pos="990"/>
        </w:tabs>
        <w:jc w:val="both"/>
        <w:rPr>
          <w:rFonts w:ascii="Arial" w:hAnsi="Arial" w:cs="Arial"/>
        </w:rPr>
      </w:pPr>
      <w:r w:rsidRPr="004961E5">
        <w:rPr>
          <w:rFonts w:ascii="Arial" w:hAnsi="Arial" w:cs="Arial"/>
        </w:rPr>
        <w:t>Agree such other Performance Standards as agreed by the Applicant and the Council.</w:t>
      </w:r>
    </w:p>
    <w:p w14:paraId="539BE826" w14:textId="645D5596" w:rsidR="004961E5" w:rsidRPr="004961E5" w:rsidRDefault="004961E5" w:rsidP="004961E5">
      <w:pPr>
        <w:pStyle w:val="ListParagraph"/>
        <w:numPr>
          <w:ilvl w:val="0"/>
          <w:numId w:val="13"/>
        </w:numPr>
        <w:tabs>
          <w:tab w:val="left" w:pos="990"/>
        </w:tabs>
        <w:jc w:val="both"/>
        <w:rPr>
          <w:rFonts w:ascii="Arial" w:hAnsi="Arial" w:cs="Arial"/>
        </w:rPr>
      </w:pPr>
      <w:r w:rsidRPr="004961E5">
        <w:rPr>
          <w:rFonts w:ascii="Arial" w:hAnsi="Arial" w:cs="Arial"/>
        </w:rPr>
        <w:t>Act with the utmost good faith towards the Applicant in all matters relating to this PPA.</w:t>
      </w:r>
    </w:p>
    <w:p w14:paraId="1ADB08D1" w14:textId="77777777" w:rsidR="004961E5" w:rsidRPr="00A95052" w:rsidRDefault="004961E5" w:rsidP="004961E5">
      <w:pPr>
        <w:pStyle w:val="ListParagraph"/>
        <w:tabs>
          <w:tab w:val="left" w:pos="990"/>
        </w:tabs>
        <w:ind w:left="1080"/>
        <w:jc w:val="both"/>
        <w:rPr>
          <w:rFonts w:ascii="Arial" w:hAnsi="Arial" w:cs="Arial"/>
          <w:highlight w:val="magenta"/>
        </w:rPr>
      </w:pPr>
    </w:p>
    <w:p w14:paraId="37540B69" w14:textId="181CC88B" w:rsidR="006C14F0" w:rsidRPr="00A95052" w:rsidRDefault="006C14F0" w:rsidP="00F72AD6">
      <w:pPr>
        <w:pStyle w:val="ListParagraph"/>
        <w:tabs>
          <w:tab w:val="left" w:pos="990"/>
        </w:tabs>
        <w:ind w:left="1080"/>
        <w:jc w:val="both"/>
        <w:rPr>
          <w:rFonts w:ascii="Arial" w:hAnsi="Arial" w:cs="Arial"/>
        </w:rPr>
      </w:pPr>
    </w:p>
    <w:p w14:paraId="0FA55A85" w14:textId="6BA93554" w:rsidR="00F37A8B" w:rsidRPr="00A95052" w:rsidRDefault="00F37A8B" w:rsidP="00F37A8B">
      <w:pPr>
        <w:pStyle w:val="ListParagraph"/>
        <w:tabs>
          <w:tab w:val="left" w:pos="990"/>
        </w:tabs>
        <w:ind w:left="1080"/>
        <w:jc w:val="both"/>
        <w:rPr>
          <w:rFonts w:ascii="Arial" w:hAnsi="Arial" w:cs="Arial"/>
        </w:rPr>
      </w:pPr>
    </w:p>
    <w:p w14:paraId="558E597C" w14:textId="715220E4" w:rsidR="00F37A8B" w:rsidRPr="00A95052" w:rsidRDefault="00F37A8B" w:rsidP="00F37A8B">
      <w:pPr>
        <w:rPr>
          <w:rFonts w:ascii="Arial" w:hAnsi="Arial" w:cs="Arial"/>
          <w:b/>
          <w:bCs/>
        </w:rPr>
      </w:pPr>
    </w:p>
    <w:p w14:paraId="3D7A2DC3" w14:textId="77777777" w:rsidR="004961E5" w:rsidRDefault="004961E5">
      <w:pPr>
        <w:rPr>
          <w:rFonts w:ascii="Arial" w:hAnsi="Arial" w:cs="Arial"/>
          <w:b/>
          <w:bCs/>
        </w:rPr>
      </w:pPr>
      <w:r>
        <w:rPr>
          <w:rFonts w:ascii="Arial" w:hAnsi="Arial" w:cs="Arial"/>
          <w:b/>
          <w:bCs/>
        </w:rPr>
        <w:br w:type="page"/>
      </w:r>
    </w:p>
    <w:p w14:paraId="510BDA97" w14:textId="556FCF8D" w:rsidR="00F37A8B" w:rsidRPr="00DA6CE0" w:rsidRDefault="00F37A8B" w:rsidP="00F37A8B">
      <w:pPr>
        <w:jc w:val="center"/>
        <w:rPr>
          <w:rFonts w:ascii="Arial" w:hAnsi="Arial" w:cs="Arial"/>
          <w:b/>
          <w:bCs/>
        </w:rPr>
      </w:pPr>
      <w:r w:rsidRPr="00DA6CE0">
        <w:rPr>
          <w:rFonts w:ascii="Arial" w:hAnsi="Arial" w:cs="Arial"/>
          <w:b/>
          <w:bCs/>
        </w:rPr>
        <w:lastRenderedPageBreak/>
        <w:t>Schedule 3</w:t>
      </w:r>
    </w:p>
    <w:p w14:paraId="4ECDA5F3" w14:textId="77777777" w:rsidR="00F37A8B" w:rsidRPr="00DA6CE0" w:rsidRDefault="00F37A8B" w:rsidP="00F37A8B">
      <w:pPr>
        <w:jc w:val="center"/>
        <w:rPr>
          <w:rFonts w:ascii="Arial" w:hAnsi="Arial" w:cs="Arial"/>
          <w:b/>
          <w:bCs/>
        </w:rPr>
      </w:pPr>
      <w:r w:rsidRPr="00DA6CE0">
        <w:rPr>
          <w:rFonts w:ascii="Arial" w:hAnsi="Arial" w:cs="Arial"/>
          <w:b/>
          <w:bCs/>
        </w:rPr>
        <w:t>The Project Programme</w:t>
      </w:r>
    </w:p>
    <w:p w14:paraId="426445FA" w14:textId="342B8731" w:rsidR="00F37A8B" w:rsidRPr="00DA6CE0" w:rsidRDefault="00F37A8B" w:rsidP="00F37A8B">
      <w:pPr>
        <w:jc w:val="both"/>
        <w:rPr>
          <w:rFonts w:ascii="Arial" w:hAnsi="Arial" w:cs="Arial"/>
        </w:rPr>
      </w:pPr>
      <w:r w:rsidRPr="00DA6CE0">
        <w:rPr>
          <w:rFonts w:ascii="Arial" w:hAnsi="Arial" w:cs="Arial"/>
        </w:rPr>
        <w:t xml:space="preserve">The Applicant and Council agree to use their reasonable endeavours to ensure the pre-application stage of the application for Development Consent is advanced in accordance with the following programme </w:t>
      </w:r>
      <w:r w:rsidRPr="004961E5">
        <w:rPr>
          <w:rFonts w:ascii="Arial" w:hAnsi="Arial" w:cs="Arial"/>
        </w:rPr>
        <w:t>and meeting schedule –</w:t>
      </w:r>
    </w:p>
    <w:p w14:paraId="1BDD5479" w14:textId="77777777" w:rsidR="00F37A8B" w:rsidRPr="00DA6CE0" w:rsidRDefault="00F37A8B" w:rsidP="00F37A8B">
      <w:pPr>
        <w:rPr>
          <w:rFonts w:ascii="Arial" w:hAnsi="Arial" w:cs="Arial"/>
          <w:b/>
          <w:bCs/>
        </w:rPr>
      </w:pPr>
      <w:r w:rsidRPr="00DA6CE0">
        <w:rPr>
          <w:rFonts w:ascii="Arial" w:hAnsi="Arial" w:cs="Arial"/>
          <w:b/>
          <w:bCs/>
        </w:rPr>
        <w:t>Project Programme</w:t>
      </w:r>
    </w:p>
    <w:tbl>
      <w:tblPr>
        <w:tblStyle w:val="TableGrid"/>
        <w:tblW w:w="0" w:type="auto"/>
        <w:tblLook w:val="04A0" w:firstRow="1" w:lastRow="0" w:firstColumn="1" w:lastColumn="0" w:noHBand="0" w:noVBand="1"/>
      </w:tblPr>
      <w:tblGrid>
        <w:gridCol w:w="4508"/>
        <w:gridCol w:w="4508"/>
      </w:tblGrid>
      <w:tr w:rsidR="00F37A8B" w:rsidRPr="00DA6CE0" w14:paraId="4567F7BA" w14:textId="77777777" w:rsidTr="00870CE1">
        <w:tc>
          <w:tcPr>
            <w:tcW w:w="4508" w:type="dxa"/>
            <w:shd w:val="clear" w:color="auto" w:fill="D1D1D1" w:themeFill="background2" w:themeFillShade="E6"/>
          </w:tcPr>
          <w:p w14:paraId="14FE78D5" w14:textId="77777777" w:rsidR="00F37A8B" w:rsidRPr="00DA6CE0" w:rsidRDefault="00F37A8B" w:rsidP="00870CE1">
            <w:pPr>
              <w:rPr>
                <w:rFonts w:ascii="Arial" w:hAnsi="Arial" w:cs="Arial"/>
                <w:b/>
                <w:bCs/>
              </w:rPr>
            </w:pPr>
            <w:r w:rsidRPr="00DA6CE0">
              <w:rPr>
                <w:rFonts w:ascii="Arial" w:hAnsi="Arial" w:cs="Arial"/>
                <w:b/>
                <w:bCs/>
              </w:rPr>
              <w:t>Month / Year</w:t>
            </w:r>
          </w:p>
        </w:tc>
        <w:tc>
          <w:tcPr>
            <w:tcW w:w="4508" w:type="dxa"/>
            <w:shd w:val="clear" w:color="auto" w:fill="D1D1D1" w:themeFill="background2" w:themeFillShade="E6"/>
          </w:tcPr>
          <w:p w14:paraId="016E32D0" w14:textId="77777777" w:rsidR="00F37A8B" w:rsidRPr="00DA6CE0" w:rsidRDefault="00F37A8B" w:rsidP="00870CE1">
            <w:pPr>
              <w:rPr>
                <w:rFonts w:ascii="Arial" w:hAnsi="Arial" w:cs="Arial"/>
                <w:b/>
                <w:bCs/>
              </w:rPr>
            </w:pPr>
            <w:r w:rsidRPr="00DA6CE0">
              <w:rPr>
                <w:rFonts w:ascii="Arial" w:hAnsi="Arial" w:cs="Arial"/>
                <w:b/>
                <w:bCs/>
              </w:rPr>
              <w:t>Project milestone</w:t>
            </w:r>
          </w:p>
          <w:p w14:paraId="7BA00836" w14:textId="77777777" w:rsidR="00F37A8B" w:rsidRPr="00DA6CE0" w:rsidRDefault="00F37A8B" w:rsidP="00870CE1">
            <w:pPr>
              <w:rPr>
                <w:rFonts w:ascii="Arial" w:hAnsi="Arial" w:cs="Arial"/>
                <w:b/>
                <w:bCs/>
              </w:rPr>
            </w:pPr>
          </w:p>
        </w:tc>
      </w:tr>
      <w:tr w:rsidR="00F37A8B" w:rsidRPr="00DA6CE0" w14:paraId="039791DC" w14:textId="77777777" w:rsidTr="00870CE1">
        <w:tc>
          <w:tcPr>
            <w:tcW w:w="4508" w:type="dxa"/>
          </w:tcPr>
          <w:p w14:paraId="4097868B" w14:textId="77777777" w:rsidR="00F37A8B" w:rsidRPr="00DA6CE0" w:rsidRDefault="00F37A8B" w:rsidP="00870CE1">
            <w:pPr>
              <w:rPr>
                <w:rFonts w:ascii="Arial" w:hAnsi="Arial" w:cs="Arial"/>
              </w:rPr>
            </w:pPr>
          </w:p>
        </w:tc>
        <w:tc>
          <w:tcPr>
            <w:tcW w:w="4508" w:type="dxa"/>
          </w:tcPr>
          <w:p w14:paraId="10115286" w14:textId="77777777" w:rsidR="00F37A8B" w:rsidRPr="00DA6CE0" w:rsidRDefault="00F37A8B" w:rsidP="00870CE1">
            <w:pPr>
              <w:rPr>
                <w:rFonts w:ascii="Arial" w:hAnsi="Arial" w:cs="Arial"/>
              </w:rPr>
            </w:pPr>
          </w:p>
        </w:tc>
      </w:tr>
      <w:tr w:rsidR="00F37A8B" w:rsidRPr="00DA6CE0" w14:paraId="1C191593" w14:textId="77777777" w:rsidTr="00870CE1">
        <w:tc>
          <w:tcPr>
            <w:tcW w:w="4508" w:type="dxa"/>
          </w:tcPr>
          <w:p w14:paraId="68C35AB8" w14:textId="77777777" w:rsidR="00F37A8B" w:rsidRPr="00DA6CE0" w:rsidRDefault="00F37A8B" w:rsidP="00870CE1">
            <w:pPr>
              <w:rPr>
                <w:rFonts w:ascii="Arial" w:hAnsi="Arial" w:cs="Arial"/>
              </w:rPr>
            </w:pPr>
          </w:p>
        </w:tc>
        <w:tc>
          <w:tcPr>
            <w:tcW w:w="4508" w:type="dxa"/>
          </w:tcPr>
          <w:p w14:paraId="297C2EB8" w14:textId="77777777" w:rsidR="00F37A8B" w:rsidRPr="00DA6CE0" w:rsidRDefault="00F37A8B" w:rsidP="00870CE1">
            <w:pPr>
              <w:rPr>
                <w:rFonts w:ascii="Arial" w:hAnsi="Arial" w:cs="Arial"/>
              </w:rPr>
            </w:pPr>
          </w:p>
        </w:tc>
      </w:tr>
      <w:tr w:rsidR="00F37A8B" w:rsidRPr="00DA6CE0" w14:paraId="0ED5CD8A" w14:textId="77777777" w:rsidTr="00870CE1">
        <w:tc>
          <w:tcPr>
            <w:tcW w:w="4508" w:type="dxa"/>
          </w:tcPr>
          <w:p w14:paraId="095D5BE2" w14:textId="77777777" w:rsidR="00F37A8B" w:rsidRPr="00DA6CE0" w:rsidRDefault="00F37A8B" w:rsidP="00870CE1">
            <w:pPr>
              <w:rPr>
                <w:rFonts w:ascii="Arial" w:hAnsi="Arial" w:cs="Arial"/>
              </w:rPr>
            </w:pPr>
          </w:p>
        </w:tc>
        <w:tc>
          <w:tcPr>
            <w:tcW w:w="4508" w:type="dxa"/>
          </w:tcPr>
          <w:p w14:paraId="5D9A9869" w14:textId="77777777" w:rsidR="00F37A8B" w:rsidRPr="00DA6CE0" w:rsidRDefault="00F37A8B" w:rsidP="00870CE1">
            <w:pPr>
              <w:rPr>
                <w:rFonts w:ascii="Arial" w:hAnsi="Arial" w:cs="Arial"/>
              </w:rPr>
            </w:pPr>
          </w:p>
        </w:tc>
      </w:tr>
      <w:tr w:rsidR="00F37A8B" w:rsidRPr="00DA6CE0" w14:paraId="2C31404F" w14:textId="77777777" w:rsidTr="00870CE1">
        <w:tc>
          <w:tcPr>
            <w:tcW w:w="4508" w:type="dxa"/>
          </w:tcPr>
          <w:p w14:paraId="3B3ACEFF" w14:textId="77777777" w:rsidR="00F37A8B" w:rsidRPr="00DA6CE0" w:rsidRDefault="00F37A8B" w:rsidP="00870CE1">
            <w:pPr>
              <w:rPr>
                <w:rFonts w:ascii="Arial" w:hAnsi="Arial" w:cs="Arial"/>
              </w:rPr>
            </w:pPr>
          </w:p>
        </w:tc>
        <w:tc>
          <w:tcPr>
            <w:tcW w:w="4508" w:type="dxa"/>
          </w:tcPr>
          <w:p w14:paraId="5A23D863" w14:textId="77777777" w:rsidR="00F37A8B" w:rsidRPr="00DA6CE0" w:rsidRDefault="00F37A8B" w:rsidP="00870CE1">
            <w:pPr>
              <w:rPr>
                <w:rFonts w:ascii="Arial" w:hAnsi="Arial" w:cs="Arial"/>
              </w:rPr>
            </w:pPr>
          </w:p>
        </w:tc>
      </w:tr>
      <w:tr w:rsidR="00F37A8B" w:rsidRPr="00DA6CE0" w14:paraId="478064EE" w14:textId="77777777" w:rsidTr="00870CE1">
        <w:tc>
          <w:tcPr>
            <w:tcW w:w="4508" w:type="dxa"/>
          </w:tcPr>
          <w:p w14:paraId="787CD137" w14:textId="77777777" w:rsidR="00F37A8B" w:rsidRPr="00DA6CE0" w:rsidRDefault="00F37A8B" w:rsidP="00870CE1">
            <w:pPr>
              <w:rPr>
                <w:rFonts w:ascii="Arial" w:hAnsi="Arial" w:cs="Arial"/>
              </w:rPr>
            </w:pPr>
          </w:p>
        </w:tc>
        <w:tc>
          <w:tcPr>
            <w:tcW w:w="4508" w:type="dxa"/>
          </w:tcPr>
          <w:p w14:paraId="677325DC" w14:textId="77777777" w:rsidR="00F37A8B" w:rsidRPr="00DA6CE0" w:rsidRDefault="00F37A8B" w:rsidP="00870CE1">
            <w:pPr>
              <w:rPr>
                <w:rFonts w:ascii="Arial" w:hAnsi="Arial" w:cs="Arial"/>
              </w:rPr>
            </w:pPr>
          </w:p>
        </w:tc>
      </w:tr>
      <w:tr w:rsidR="00F37A8B" w:rsidRPr="00DA6CE0" w14:paraId="7A7EBDDE" w14:textId="77777777" w:rsidTr="00870CE1">
        <w:tc>
          <w:tcPr>
            <w:tcW w:w="4508" w:type="dxa"/>
          </w:tcPr>
          <w:p w14:paraId="23ACC98B" w14:textId="77777777" w:rsidR="00F37A8B" w:rsidRPr="00DA6CE0" w:rsidRDefault="00F37A8B" w:rsidP="00870CE1">
            <w:pPr>
              <w:rPr>
                <w:rFonts w:ascii="Arial" w:hAnsi="Arial" w:cs="Arial"/>
              </w:rPr>
            </w:pPr>
          </w:p>
        </w:tc>
        <w:tc>
          <w:tcPr>
            <w:tcW w:w="4508" w:type="dxa"/>
          </w:tcPr>
          <w:p w14:paraId="36BC8D1F" w14:textId="77777777" w:rsidR="00F37A8B" w:rsidRPr="00DA6CE0" w:rsidRDefault="00F37A8B" w:rsidP="00870CE1">
            <w:pPr>
              <w:rPr>
                <w:rFonts w:ascii="Arial" w:hAnsi="Arial" w:cs="Arial"/>
              </w:rPr>
            </w:pPr>
          </w:p>
        </w:tc>
      </w:tr>
    </w:tbl>
    <w:p w14:paraId="6B46E528" w14:textId="77777777" w:rsidR="00F37A8B" w:rsidRPr="00DA6CE0" w:rsidRDefault="00F37A8B" w:rsidP="00F37A8B">
      <w:pPr>
        <w:rPr>
          <w:rFonts w:ascii="Arial" w:hAnsi="Arial" w:cs="Arial"/>
        </w:rPr>
      </w:pPr>
    </w:p>
    <w:p w14:paraId="19D224F2" w14:textId="77777777" w:rsidR="00F37A8B" w:rsidRPr="00DA6CE0" w:rsidRDefault="00F37A8B" w:rsidP="00F37A8B">
      <w:pPr>
        <w:rPr>
          <w:rFonts w:ascii="Arial" w:hAnsi="Arial" w:cs="Arial"/>
          <w:b/>
          <w:bCs/>
        </w:rPr>
      </w:pPr>
      <w:r w:rsidRPr="00DA6CE0">
        <w:rPr>
          <w:rFonts w:ascii="Arial" w:hAnsi="Arial" w:cs="Arial"/>
          <w:b/>
          <w:bCs/>
        </w:rPr>
        <w:t>Meeting Schedule</w:t>
      </w:r>
    </w:p>
    <w:tbl>
      <w:tblPr>
        <w:tblStyle w:val="TableGrid"/>
        <w:tblW w:w="0" w:type="auto"/>
        <w:tblLook w:val="04A0" w:firstRow="1" w:lastRow="0" w:firstColumn="1" w:lastColumn="0" w:noHBand="0" w:noVBand="1"/>
      </w:tblPr>
      <w:tblGrid>
        <w:gridCol w:w="2254"/>
        <w:gridCol w:w="2254"/>
        <w:gridCol w:w="2254"/>
        <w:gridCol w:w="2254"/>
      </w:tblGrid>
      <w:tr w:rsidR="00F37A8B" w:rsidRPr="00DA6CE0" w14:paraId="1AE36AE5" w14:textId="77777777" w:rsidTr="00870CE1">
        <w:tc>
          <w:tcPr>
            <w:tcW w:w="2254" w:type="dxa"/>
            <w:shd w:val="clear" w:color="auto" w:fill="D1D1D1" w:themeFill="background2" w:themeFillShade="E6"/>
          </w:tcPr>
          <w:p w14:paraId="2DE023AB" w14:textId="77777777" w:rsidR="00F37A8B" w:rsidRPr="00DA6CE0" w:rsidRDefault="00F37A8B" w:rsidP="00870CE1">
            <w:pPr>
              <w:rPr>
                <w:rFonts w:ascii="Arial" w:hAnsi="Arial" w:cs="Arial"/>
                <w:b/>
                <w:bCs/>
              </w:rPr>
            </w:pPr>
            <w:r w:rsidRPr="00DA6CE0">
              <w:rPr>
                <w:rFonts w:ascii="Arial" w:hAnsi="Arial" w:cs="Arial"/>
                <w:b/>
                <w:bCs/>
              </w:rPr>
              <w:t>Date</w:t>
            </w:r>
          </w:p>
        </w:tc>
        <w:tc>
          <w:tcPr>
            <w:tcW w:w="2254" w:type="dxa"/>
            <w:shd w:val="clear" w:color="auto" w:fill="D1D1D1" w:themeFill="background2" w:themeFillShade="E6"/>
          </w:tcPr>
          <w:p w14:paraId="0AC5231A" w14:textId="77777777" w:rsidR="00F37A8B" w:rsidRPr="00DA6CE0" w:rsidRDefault="00F37A8B" w:rsidP="00870CE1">
            <w:pPr>
              <w:rPr>
                <w:rFonts w:ascii="Arial" w:hAnsi="Arial" w:cs="Arial"/>
                <w:b/>
                <w:bCs/>
              </w:rPr>
            </w:pPr>
            <w:r w:rsidRPr="00DA6CE0">
              <w:rPr>
                <w:rFonts w:ascii="Arial" w:hAnsi="Arial" w:cs="Arial"/>
                <w:b/>
                <w:bCs/>
              </w:rPr>
              <w:t>Meeting Topic</w:t>
            </w:r>
          </w:p>
        </w:tc>
        <w:tc>
          <w:tcPr>
            <w:tcW w:w="2254" w:type="dxa"/>
            <w:shd w:val="clear" w:color="auto" w:fill="D1D1D1" w:themeFill="background2" w:themeFillShade="E6"/>
          </w:tcPr>
          <w:p w14:paraId="47E056F7" w14:textId="77777777" w:rsidR="00F37A8B" w:rsidRPr="00DA6CE0" w:rsidRDefault="00F37A8B" w:rsidP="00870CE1">
            <w:pPr>
              <w:rPr>
                <w:rFonts w:ascii="Arial" w:hAnsi="Arial" w:cs="Arial"/>
                <w:b/>
                <w:bCs/>
              </w:rPr>
            </w:pPr>
            <w:r w:rsidRPr="00DA6CE0">
              <w:rPr>
                <w:rFonts w:ascii="Arial" w:hAnsi="Arial" w:cs="Arial"/>
                <w:b/>
                <w:bCs/>
              </w:rPr>
              <w:t>Draft Agenda Items</w:t>
            </w:r>
          </w:p>
        </w:tc>
        <w:tc>
          <w:tcPr>
            <w:tcW w:w="2254" w:type="dxa"/>
            <w:shd w:val="clear" w:color="auto" w:fill="D1D1D1" w:themeFill="background2" w:themeFillShade="E6"/>
          </w:tcPr>
          <w:p w14:paraId="04751641" w14:textId="77777777" w:rsidR="00F37A8B" w:rsidRPr="00DA6CE0" w:rsidRDefault="00F37A8B" w:rsidP="00870CE1">
            <w:pPr>
              <w:rPr>
                <w:rFonts w:ascii="Arial" w:hAnsi="Arial" w:cs="Arial"/>
                <w:b/>
                <w:bCs/>
              </w:rPr>
            </w:pPr>
            <w:r w:rsidRPr="00DA6CE0">
              <w:rPr>
                <w:rFonts w:ascii="Arial" w:hAnsi="Arial" w:cs="Arial"/>
                <w:b/>
                <w:bCs/>
              </w:rPr>
              <w:t>Attendees</w:t>
            </w:r>
          </w:p>
        </w:tc>
      </w:tr>
      <w:tr w:rsidR="00F37A8B" w:rsidRPr="00DA6CE0" w14:paraId="49C20E9D" w14:textId="77777777" w:rsidTr="00870CE1">
        <w:tc>
          <w:tcPr>
            <w:tcW w:w="2254" w:type="dxa"/>
          </w:tcPr>
          <w:p w14:paraId="21889E46" w14:textId="77777777" w:rsidR="00F37A8B" w:rsidRPr="00DA6CE0" w:rsidRDefault="00F37A8B" w:rsidP="00870CE1">
            <w:pPr>
              <w:rPr>
                <w:rFonts w:ascii="Arial" w:hAnsi="Arial" w:cs="Arial"/>
              </w:rPr>
            </w:pPr>
          </w:p>
        </w:tc>
        <w:tc>
          <w:tcPr>
            <w:tcW w:w="2254" w:type="dxa"/>
          </w:tcPr>
          <w:p w14:paraId="112C970F" w14:textId="77777777" w:rsidR="00F37A8B" w:rsidRPr="00DA6CE0" w:rsidRDefault="00F37A8B" w:rsidP="00870CE1">
            <w:pPr>
              <w:rPr>
                <w:rFonts w:ascii="Arial" w:hAnsi="Arial" w:cs="Arial"/>
              </w:rPr>
            </w:pPr>
          </w:p>
        </w:tc>
        <w:tc>
          <w:tcPr>
            <w:tcW w:w="2254" w:type="dxa"/>
          </w:tcPr>
          <w:p w14:paraId="76ABD3B1" w14:textId="77777777" w:rsidR="00F37A8B" w:rsidRPr="00DA6CE0" w:rsidRDefault="00F37A8B" w:rsidP="00870CE1">
            <w:pPr>
              <w:rPr>
                <w:rFonts w:ascii="Arial" w:hAnsi="Arial" w:cs="Arial"/>
              </w:rPr>
            </w:pPr>
          </w:p>
        </w:tc>
        <w:tc>
          <w:tcPr>
            <w:tcW w:w="2254" w:type="dxa"/>
          </w:tcPr>
          <w:p w14:paraId="38E524D0" w14:textId="77777777" w:rsidR="00F37A8B" w:rsidRPr="00DA6CE0" w:rsidRDefault="00F37A8B" w:rsidP="00870CE1">
            <w:pPr>
              <w:rPr>
                <w:rFonts w:ascii="Arial" w:hAnsi="Arial" w:cs="Arial"/>
              </w:rPr>
            </w:pPr>
          </w:p>
        </w:tc>
      </w:tr>
      <w:tr w:rsidR="00F37A8B" w:rsidRPr="00DA6CE0" w14:paraId="62317AD5" w14:textId="77777777" w:rsidTr="00870CE1">
        <w:tc>
          <w:tcPr>
            <w:tcW w:w="2254" w:type="dxa"/>
          </w:tcPr>
          <w:p w14:paraId="34B768B7" w14:textId="77777777" w:rsidR="00F37A8B" w:rsidRPr="00DA6CE0" w:rsidRDefault="00F37A8B" w:rsidP="00870CE1">
            <w:pPr>
              <w:rPr>
                <w:rFonts w:ascii="Arial" w:hAnsi="Arial" w:cs="Arial"/>
              </w:rPr>
            </w:pPr>
          </w:p>
        </w:tc>
        <w:tc>
          <w:tcPr>
            <w:tcW w:w="2254" w:type="dxa"/>
          </w:tcPr>
          <w:p w14:paraId="7B38F97C" w14:textId="77777777" w:rsidR="00F37A8B" w:rsidRPr="00DA6CE0" w:rsidRDefault="00F37A8B" w:rsidP="00870CE1">
            <w:pPr>
              <w:rPr>
                <w:rFonts w:ascii="Arial" w:hAnsi="Arial" w:cs="Arial"/>
              </w:rPr>
            </w:pPr>
          </w:p>
        </w:tc>
        <w:tc>
          <w:tcPr>
            <w:tcW w:w="2254" w:type="dxa"/>
          </w:tcPr>
          <w:p w14:paraId="53C8156A" w14:textId="77777777" w:rsidR="00F37A8B" w:rsidRPr="00DA6CE0" w:rsidRDefault="00F37A8B" w:rsidP="00870CE1">
            <w:pPr>
              <w:rPr>
                <w:rFonts w:ascii="Arial" w:hAnsi="Arial" w:cs="Arial"/>
              </w:rPr>
            </w:pPr>
          </w:p>
        </w:tc>
        <w:tc>
          <w:tcPr>
            <w:tcW w:w="2254" w:type="dxa"/>
          </w:tcPr>
          <w:p w14:paraId="3DEA57A7" w14:textId="77777777" w:rsidR="00F37A8B" w:rsidRPr="00DA6CE0" w:rsidRDefault="00F37A8B" w:rsidP="00870CE1">
            <w:pPr>
              <w:rPr>
                <w:rFonts w:ascii="Arial" w:hAnsi="Arial" w:cs="Arial"/>
              </w:rPr>
            </w:pPr>
          </w:p>
        </w:tc>
      </w:tr>
      <w:tr w:rsidR="00F37A8B" w:rsidRPr="00DA6CE0" w14:paraId="04A26A34" w14:textId="77777777" w:rsidTr="00870CE1">
        <w:tc>
          <w:tcPr>
            <w:tcW w:w="2254" w:type="dxa"/>
          </w:tcPr>
          <w:p w14:paraId="1F421D11" w14:textId="77777777" w:rsidR="00F37A8B" w:rsidRPr="00DA6CE0" w:rsidRDefault="00F37A8B" w:rsidP="00870CE1">
            <w:pPr>
              <w:rPr>
                <w:rFonts w:ascii="Arial" w:hAnsi="Arial" w:cs="Arial"/>
              </w:rPr>
            </w:pPr>
          </w:p>
        </w:tc>
        <w:tc>
          <w:tcPr>
            <w:tcW w:w="2254" w:type="dxa"/>
          </w:tcPr>
          <w:p w14:paraId="4661C6EE" w14:textId="77777777" w:rsidR="00F37A8B" w:rsidRPr="00DA6CE0" w:rsidRDefault="00F37A8B" w:rsidP="00870CE1">
            <w:pPr>
              <w:rPr>
                <w:rFonts w:ascii="Arial" w:hAnsi="Arial" w:cs="Arial"/>
              </w:rPr>
            </w:pPr>
          </w:p>
        </w:tc>
        <w:tc>
          <w:tcPr>
            <w:tcW w:w="2254" w:type="dxa"/>
          </w:tcPr>
          <w:p w14:paraId="30196351" w14:textId="77777777" w:rsidR="00F37A8B" w:rsidRPr="00DA6CE0" w:rsidRDefault="00F37A8B" w:rsidP="00870CE1">
            <w:pPr>
              <w:rPr>
                <w:rFonts w:ascii="Arial" w:hAnsi="Arial" w:cs="Arial"/>
              </w:rPr>
            </w:pPr>
          </w:p>
        </w:tc>
        <w:tc>
          <w:tcPr>
            <w:tcW w:w="2254" w:type="dxa"/>
          </w:tcPr>
          <w:p w14:paraId="5903DF82" w14:textId="77777777" w:rsidR="00F37A8B" w:rsidRPr="00DA6CE0" w:rsidRDefault="00F37A8B" w:rsidP="00870CE1">
            <w:pPr>
              <w:rPr>
                <w:rFonts w:ascii="Arial" w:hAnsi="Arial" w:cs="Arial"/>
              </w:rPr>
            </w:pPr>
          </w:p>
        </w:tc>
      </w:tr>
      <w:tr w:rsidR="00F37A8B" w:rsidRPr="00DA6CE0" w14:paraId="7D8D3819" w14:textId="77777777" w:rsidTr="00870CE1">
        <w:tc>
          <w:tcPr>
            <w:tcW w:w="2254" w:type="dxa"/>
          </w:tcPr>
          <w:p w14:paraId="65D0F68C" w14:textId="77777777" w:rsidR="00F37A8B" w:rsidRPr="00DA6CE0" w:rsidRDefault="00F37A8B" w:rsidP="00870CE1">
            <w:pPr>
              <w:rPr>
                <w:rFonts w:ascii="Arial" w:hAnsi="Arial" w:cs="Arial"/>
              </w:rPr>
            </w:pPr>
          </w:p>
        </w:tc>
        <w:tc>
          <w:tcPr>
            <w:tcW w:w="2254" w:type="dxa"/>
          </w:tcPr>
          <w:p w14:paraId="1C8F58C4" w14:textId="77777777" w:rsidR="00F37A8B" w:rsidRPr="00DA6CE0" w:rsidRDefault="00F37A8B" w:rsidP="00870CE1">
            <w:pPr>
              <w:rPr>
                <w:rFonts w:ascii="Arial" w:hAnsi="Arial" w:cs="Arial"/>
              </w:rPr>
            </w:pPr>
          </w:p>
        </w:tc>
        <w:tc>
          <w:tcPr>
            <w:tcW w:w="2254" w:type="dxa"/>
          </w:tcPr>
          <w:p w14:paraId="424D0D00" w14:textId="77777777" w:rsidR="00F37A8B" w:rsidRPr="00DA6CE0" w:rsidRDefault="00F37A8B" w:rsidP="00870CE1">
            <w:pPr>
              <w:rPr>
                <w:rFonts w:ascii="Arial" w:hAnsi="Arial" w:cs="Arial"/>
              </w:rPr>
            </w:pPr>
          </w:p>
        </w:tc>
        <w:tc>
          <w:tcPr>
            <w:tcW w:w="2254" w:type="dxa"/>
          </w:tcPr>
          <w:p w14:paraId="20F8A2E0" w14:textId="77777777" w:rsidR="00F37A8B" w:rsidRPr="00DA6CE0" w:rsidRDefault="00F37A8B" w:rsidP="00870CE1">
            <w:pPr>
              <w:rPr>
                <w:rFonts w:ascii="Arial" w:hAnsi="Arial" w:cs="Arial"/>
              </w:rPr>
            </w:pPr>
          </w:p>
        </w:tc>
      </w:tr>
    </w:tbl>
    <w:p w14:paraId="2DAE1749" w14:textId="77777777" w:rsidR="00F37A8B" w:rsidRPr="00DA6CE0" w:rsidRDefault="00F37A8B" w:rsidP="00F37A8B">
      <w:pPr>
        <w:rPr>
          <w:rFonts w:ascii="Arial" w:hAnsi="Arial" w:cs="Arial"/>
        </w:rPr>
      </w:pPr>
    </w:p>
    <w:p w14:paraId="0AC01D45" w14:textId="77777777" w:rsidR="00F37A8B" w:rsidRPr="00DA6CE0" w:rsidRDefault="00F37A8B" w:rsidP="00F37A8B">
      <w:pPr>
        <w:rPr>
          <w:rFonts w:ascii="Arial" w:hAnsi="Arial" w:cs="Arial"/>
          <w:b/>
          <w:bCs/>
        </w:rPr>
      </w:pPr>
      <w:r w:rsidRPr="00DA6CE0">
        <w:rPr>
          <w:rFonts w:ascii="Arial" w:hAnsi="Arial" w:cs="Arial"/>
          <w:b/>
          <w:bCs/>
        </w:rPr>
        <w:br w:type="page"/>
      </w:r>
    </w:p>
    <w:p w14:paraId="072F9A11" w14:textId="77777777" w:rsidR="00F37A8B" w:rsidRPr="00DA6CE0" w:rsidRDefault="00F37A8B" w:rsidP="00F37A8B">
      <w:pPr>
        <w:jc w:val="center"/>
        <w:rPr>
          <w:rFonts w:ascii="Arial" w:hAnsi="Arial" w:cs="Arial"/>
          <w:b/>
          <w:bCs/>
        </w:rPr>
      </w:pPr>
      <w:r w:rsidRPr="00DA6CE0">
        <w:rPr>
          <w:rFonts w:ascii="Arial" w:hAnsi="Arial" w:cs="Arial"/>
          <w:b/>
          <w:bCs/>
        </w:rPr>
        <w:lastRenderedPageBreak/>
        <w:t>Schedule 4</w:t>
      </w:r>
    </w:p>
    <w:p w14:paraId="483621EB" w14:textId="5033A597" w:rsidR="00F37A8B" w:rsidRPr="00DA6CE0" w:rsidRDefault="005A1EDD" w:rsidP="00F37A8B">
      <w:pPr>
        <w:jc w:val="center"/>
        <w:rPr>
          <w:rFonts w:ascii="Arial" w:hAnsi="Arial" w:cs="Arial"/>
          <w:b/>
          <w:bCs/>
        </w:rPr>
      </w:pPr>
      <w:r w:rsidRPr="00DA6CE0">
        <w:rPr>
          <w:rFonts w:ascii="Arial" w:hAnsi="Arial" w:cs="Arial"/>
          <w:b/>
          <w:bCs/>
        </w:rPr>
        <w:t xml:space="preserve">The </w:t>
      </w:r>
      <w:r w:rsidR="00F37A8B" w:rsidRPr="00DA6CE0">
        <w:rPr>
          <w:rFonts w:ascii="Arial" w:hAnsi="Arial" w:cs="Arial"/>
          <w:b/>
          <w:bCs/>
        </w:rPr>
        <w:t>Project Teams</w:t>
      </w:r>
    </w:p>
    <w:p w14:paraId="5FC0007F" w14:textId="77777777" w:rsidR="00F37A8B" w:rsidRPr="00DA6CE0" w:rsidRDefault="00F37A8B" w:rsidP="00F37A8B">
      <w:pPr>
        <w:rPr>
          <w:rFonts w:ascii="Arial" w:hAnsi="Arial" w:cs="Arial"/>
          <w:b/>
          <w:bCs/>
        </w:rPr>
      </w:pPr>
      <w:r w:rsidRPr="00DA6CE0">
        <w:rPr>
          <w:rFonts w:ascii="Arial" w:hAnsi="Arial" w:cs="Arial"/>
          <w:b/>
          <w:bCs/>
        </w:rPr>
        <w:t>The Applicant’s Project Team</w:t>
      </w:r>
    </w:p>
    <w:tbl>
      <w:tblPr>
        <w:tblStyle w:val="TableGrid"/>
        <w:tblW w:w="0" w:type="auto"/>
        <w:tblLook w:val="04A0" w:firstRow="1" w:lastRow="0" w:firstColumn="1" w:lastColumn="0" w:noHBand="0" w:noVBand="1"/>
      </w:tblPr>
      <w:tblGrid>
        <w:gridCol w:w="3005"/>
        <w:gridCol w:w="3005"/>
        <w:gridCol w:w="3006"/>
      </w:tblGrid>
      <w:tr w:rsidR="00F37A8B" w:rsidRPr="00DA6CE0" w14:paraId="469DAE42" w14:textId="77777777" w:rsidTr="00870CE1">
        <w:tc>
          <w:tcPr>
            <w:tcW w:w="3005" w:type="dxa"/>
            <w:shd w:val="clear" w:color="auto" w:fill="D1D1D1" w:themeFill="background2" w:themeFillShade="E6"/>
          </w:tcPr>
          <w:p w14:paraId="63DFF6F4" w14:textId="77777777" w:rsidR="00F37A8B" w:rsidRPr="00DA6CE0" w:rsidRDefault="00F37A8B" w:rsidP="00870CE1">
            <w:pPr>
              <w:rPr>
                <w:rFonts w:ascii="Arial" w:hAnsi="Arial" w:cs="Arial"/>
                <w:b/>
                <w:bCs/>
              </w:rPr>
            </w:pPr>
            <w:r w:rsidRPr="00DA6CE0">
              <w:rPr>
                <w:rFonts w:ascii="Arial" w:hAnsi="Arial" w:cs="Arial"/>
                <w:b/>
                <w:bCs/>
              </w:rPr>
              <w:t>Role</w:t>
            </w:r>
          </w:p>
        </w:tc>
        <w:tc>
          <w:tcPr>
            <w:tcW w:w="3005" w:type="dxa"/>
            <w:shd w:val="clear" w:color="auto" w:fill="D1D1D1" w:themeFill="background2" w:themeFillShade="E6"/>
          </w:tcPr>
          <w:p w14:paraId="2211E148" w14:textId="77777777" w:rsidR="00F37A8B" w:rsidRPr="00DA6CE0" w:rsidRDefault="00F37A8B" w:rsidP="00870CE1">
            <w:pPr>
              <w:rPr>
                <w:rFonts w:ascii="Arial" w:hAnsi="Arial" w:cs="Arial"/>
                <w:b/>
                <w:bCs/>
              </w:rPr>
            </w:pPr>
            <w:r w:rsidRPr="00DA6CE0">
              <w:rPr>
                <w:rFonts w:ascii="Arial" w:hAnsi="Arial" w:cs="Arial"/>
                <w:b/>
                <w:bCs/>
              </w:rPr>
              <w:t>Organisation</w:t>
            </w:r>
          </w:p>
        </w:tc>
        <w:tc>
          <w:tcPr>
            <w:tcW w:w="3006" w:type="dxa"/>
            <w:shd w:val="clear" w:color="auto" w:fill="D1D1D1" w:themeFill="background2" w:themeFillShade="E6"/>
          </w:tcPr>
          <w:p w14:paraId="22FC5D8D" w14:textId="77777777" w:rsidR="00F37A8B" w:rsidRPr="00DA6CE0" w:rsidRDefault="00F37A8B" w:rsidP="00870CE1">
            <w:pPr>
              <w:rPr>
                <w:rFonts w:ascii="Arial" w:hAnsi="Arial" w:cs="Arial"/>
                <w:b/>
                <w:bCs/>
              </w:rPr>
            </w:pPr>
            <w:r w:rsidRPr="00DA6CE0">
              <w:rPr>
                <w:rFonts w:ascii="Arial" w:hAnsi="Arial" w:cs="Arial"/>
                <w:b/>
                <w:bCs/>
              </w:rPr>
              <w:t>Contact details</w:t>
            </w:r>
          </w:p>
        </w:tc>
      </w:tr>
      <w:tr w:rsidR="00F37A8B" w:rsidRPr="00DA6CE0" w14:paraId="422EFF75" w14:textId="77777777" w:rsidTr="00870CE1">
        <w:tc>
          <w:tcPr>
            <w:tcW w:w="3005" w:type="dxa"/>
          </w:tcPr>
          <w:p w14:paraId="2A32F11F" w14:textId="77777777" w:rsidR="00F37A8B" w:rsidRPr="00DA6CE0" w:rsidRDefault="00F37A8B" w:rsidP="00870CE1">
            <w:pPr>
              <w:rPr>
                <w:rFonts w:ascii="Arial" w:hAnsi="Arial" w:cs="Arial"/>
              </w:rPr>
            </w:pPr>
            <w:r w:rsidRPr="00DA6CE0">
              <w:rPr>
                <w:rFonts w:ascii="Arial" w:hAnsi="Arial" w:cs="Arial"/>
              </w:rPr>
              <w:t>Applicant</w:t>
            </w:r>
          </w:p>
        </w:tc>
        <w:tc>
          <w:tcPr>
            <w:tcW w:w="3005" w:type="dxa"/>
          </w:tcPr>
          <w:p w14:paraId="7F58EF40" w14:textId="77777777" w:rsidR="00F37A8B" w:rsidRPr="00DA6CE0" w:rsidRDefault="00F37A8B" w:rsidP="00870CE1">
            <w:pPr>
              <w:rPr>
                <w:rFonts w:ascii="Arial" w:hAnsi="Arial" w:cs="Arial"/>
                <w:b/>
                <w:bCs/>
              </w:rPr>
            </w:pPr>
          </w:p>
        </w:tc>
        <w:tc>
          <w:tcPr>
            <w:tcW w:w="3006" w:type="dxa"/>
          </w:tcPr>
          <w:p w14:paraId="11DF64E9" w14:textId="77777777" w:rsidR="00F37A8B" w:rsidRPr="00DA6CE0" w:rsidRDefault="00F37A8B" w:rsidP="00870CE1">
            <w:pPr>
              <w:rPr>
                <w:rFonts w:ascii="Arial" w:hAnsi="Arial" w:cs="Arial"/>
                <w:b/>
                <w:bCs/>
              </w:rPr>
            </w:pPr>
          </w:p>
        </w:tc>
      </w:tr>
      <w:tr w:rsidR="00F37A8B" w:rsidRPr="00DA6CE0" w14:paraId="634832B0" w14:textId="77777777" w:rsidTr="00870CE1">
        <w:tc>
          <w:tcPr>
            <w:tcW w:w="3005" w:type="dxa"/>
          </w:tcPr>
          <w:p w14:paraId="200B09EA" w14:textId="77777777" w:rsidR="00F37A8B" w:rsidRPr="00DA6CE0" w:rsidRDefault="00F37A8B" w:rsidP="00870CE1">
            <w:pPr>
              <w:rPr>
                <w:rFonts w:ascii="Arial" w:hAnsi="Arial" w:cs="Arial"/>
              </w:rPr>
            </w:pPr>
            <w:r w:rsidRPr="00DA6CE0">
              <w:rPr>
                <w:rFonts w:ascii="Arial" w:hAnsi="Arial" w:cs="Arial"/>
              </w:rPr>
              <w:t>Environmental contact</w:t>
            </w:r>
          </w:p>
        </w:tc>
        <w:tc>
          <w:tcPr>
            <w:tcW w:w="3005" w:type="dxa"/>
          </w:tcPr>
          <w:p w14:paraId="62882AC0" w14:textId="77777777" w:rsidR="00F37A8B" w:rsidRPr="00DA6CE0" w:rsidRDefault="00F37A8B" w:rsidP="00870CE1">
            <w:pPr>
              <w:rPr>
                <w:rFonts w:ascii="Arial" w:hAnsi="Arial" w:cs="Arial"/>
                <w:b/>
                <w:bCs/>
              </w:rPr>
            </w:pPr>
          </w:p>
        </w:tc>
        <w:tc>
          <w:tcPr>
            <w:tcW w:w="3006" w:type="dxa"/>
          </w:tcPr>
          <w:p w14:paraId="1CDCF24D" w14:textId="77777777" w:rsidR="00F37A8B" w:rsidRPr="00DA6CE0" w:rsidRDefault="00F37A8B" w:rsidP="00870CE1">
            <w:pPr>
              <w:rPr>
                <w:rFonts w:ascii="Arial" w:hAnsi="Arial" w:cs="Arial"/>
                <w:b/>
                <w:bCs/>
              </w:rPr>
            </w:pPr>
          </w:p>
        </w:tc>
      </w:tr>
      <w:tr w:rsidR="00F37A8B" w:rsidRPr="00DA6CE0" w14:paraId="0839F9F0" w14:textId="77777777" w:rsidTr="00870CE1">
        <w:trPr>
          <w:trHeight w:val="63"/>
        </w:trPr>
        <w:tc>
          <w:tcPr>
            <w:tcW w:w="3005" w:type="dxa"/>
          </w:tcPr>
          <w:p w14:paraId="63CD650C" w14:textId="77777777" w:rsidR="00F37A8B" w:rsidRPr="00DA6CE0" w:rsidRDefault="00F37A8B" w:rsidP="00870CE1">
            <w:pPr>
              <w:rPr>
                <w:rFonts w:ascii="Arial" w:hAnsi="Arial" w:cs="Arial"/>
              </w:rPr>
            </w:pPr>
            <w:r w:rsidRPr="00DA6CE0">
              <w:rPr>
                <w:rFonts w:ascii="Arial" w:hAnsi="Arial" w:cs="Arial"/>
              </w:rPr>
              <w:t>Highways contact</w:t>
            </w:r>
          </w:p>
        </w:tc>
        <w:tc>
          <w:tcPr>
            <w:tcW w:w="3005" w:type="dxa"/>
          </w:tcPr>
          <w:p w14:paraId="59AA78C4" w14:textId="77777777" w:rsidR="00F37A8B" w:rsidRPr="00DA6CE0" w:rsidRDefault="00F37A8B" w:rsidP="00870CE1">
            <w:pPr>
              <w:rPr>
                <w:rFonts w:ascii="Arial" w:hAnsi="Arial" w:cs="Arial"/>
                <w:b/>
                <w:bCs/>
              </w:rPr>
            </w:pPr>
          </w:p>
        </w:tc>
        <w:tc>
          <w:tcPr>
            <w:tcW w:w="3006" w:type="dxa"/>
          </w:tcPr>
          <w:p w14:paraId="7BE7D742" w14:textId="77777777" w:rsidR="00F37A8B" w:rsidRPr="00DA6CE0" w:rsidRDefault="00F37A8B" w:rsidP="00870CE1">
            <w:pPr>
              <w:ind w:firstLine="720"/>
              <w:rPr>
                <w:rFonts w:ascii="Arial" w:hAnsi="Arial" w:cs="Arial"/>
                <w:b/>
                <w:bCs/>
              </w:rPr>
            </w:pPr>
          </w:p>
        </w:tc>
      </w:tr>
      <w:tr w:rsidR="00F37A8B" w:rsidRPr="00DA6CE0" w14:paraId="2D6A91A1" w14:textId="77777777" w:rsidTr="00870CE1">
        <w:tc>
          <w:tcPr>
            <w:tcW w:w="3005" w:type="dxa"/>
          </w:tcPr>
          <w:p w14:paraId="33362283" w14:textId="77777777" w:rsidR="00F37A8B" w:rsidRPr="00DA6CE0" w:rsidRDefault="00F37A8B" w:rsidP="00870CE1">
            <w:pPr>
              <w:rPr>
                <w:rFonts w:ascii="Arial" w:hAnsi="Arial" w:cs="Arial"/>
              </w:rPr>
            </w:pPr>
            <w:r w:rsidRPr="00DA6CE0">
              <w:rPr>
                <w:rFonts w:ascii="Arial" w:hAnsi="Arial" w:cs="Arial"/>
              </w:rPr>
              <w:t>Legal contact</w:t>
            </w:r>
          </w:p>
        </w:tc>
        <w:tc>
          <w:tcPr>
            <w:tcW w:w="3005" w:type="dxa"/>
          </w:tcPr>
          <w:p w14:paraId="3ED6C984" w14:textId="77777777" w:rsidR="00F37A8B" w:rsidRPr="00DA6CE0" w:rsidRDefault="00F37A8B" w:rsidP="00870CE1">
            <w:pPr>
              <w:rPr>
                <w:rFonts w:ascii="Arial" w:hAnsi="Arial" w:cs="Arial"/>
                <w:b/>
                <w:bCs/>
              </w:rPr>
            </w:pPr>
          </w:p>
        </w:tc>
        <w:tc>
          <w:tcPr>
            <w:tcW w:w="3006" w:type="dxa"/>
          </w:tcPr>
          <w:p w14:paraId="50FDA332" w14:textId="77777777" w:rsidR="00F37A8B" w:rsidRPr="00DA6CE0" w:rsidRDefault="00F37A8B" w:rsidP="00870CE1">
            <w:pPr>
              <w:ind w:firstLine="720"/>
              <w:rPr>
                <w:rFonts w:ascii="Arial" w:hAnsi="Arial" w:cs="Arial"/>
                <w:b/>
                <w:bCs/>
              </w:rPr>
            </w:pPr>
          </w:p>
        </w:tc>
      </w:tr>
      <w:tr w:rsidR="00F37A8B" w:rsidRPr="00DA6CE0" w14:paraId="7479E780" w14:textId="77777777" w:rsidTr="00870CE1">
        <w:tc>
          <w:tcPr>
            <w:tcW w:w="3005" w:type="dxa"/>
          </w:tcPr>
          <w:p w14:paraId="6C618682" w14:textId="77777777" w:rsidR="00F37A8B" w:rsidRPr="00DA6CE0" w:rsidRDefault="00F37A8B" w:rsidP="00870CE1">
            <w:pPr>
              <w:rPr>
                <w:rFonts w:ascii="Arial" w:hAnsi="Arial" w:cs="Arial"/>
              </w:rPr>
            </w:pPr>
            <w:r w:rsidRPr="00DA6CE0">
              <w:rPr>
                <w:rFonts w:ascii="Arial" w:hAnsi="Arial" w:cs="Arial"/>
              </w:rPr>
              <w:t>Planning contact</w:t>
            </w:r>
          </w:p>
        </w:tc>
        <w:tc>
          <w:tcPr>
            <w:tcW w:w="3005" w:type="dxa"/>
          </w:tcPr>
          <w:p w14:paraId="74720BD4" w14:textId="77777777" w:rsidR="00F37A8B" w:rsidRPr="00DA6CE0" w:rsidRDefault="00F37A8B" w:rsidP="00870CE1">
            <w:pPr>
              <w:rPr>
                <w:rFonts w:ascii="Arial" w:hAnsi="Arial" w:cs="Arial"/>
                <w:b/>
                <w:bCs/>
              </w:rPr>
            </w:pPr>
          </w:p>
        </w:tc>
        <w:tc>
          <w:tcPr>
            <w:tcW w:w="3006" w:type="dxa"/>
          </w:tcPr>
          <w:p w14:paraId="563CC5B7" w14:textId="77777777" w:rsidR="00F37A8B" w:rsidRPr="00DA6CE0" w:rsidRDefault="00F37A8B" w:rsidP="00870CE1">
            <w:pPr>
              <w:rPr>
                <w:rFonts w:ascii="Arial" w:hAnsi="Arial" w:cs="Arial"/>
                <w:b/>
                <w:bCs/>
              </w:rPr>
            </w:pPr>
          </w:p>
        </w:tc>
      </w:tr>
      <w:tr w:rsidR="00F37A8B" w:rsidRPr="00DA6CE0" w14:paraId="74F1A220" w14:textId="77777777" w:rsidTr="00870CE1">
        <w:tc>
          <w:tcPr>
            <w:tcW w:w="3005" w:type="dxa"/>
          </w:tcPr>
          <w:p w14:paraId="03B31A88" w14:textId="77777777" w:rsidR="00F37A8B" w:rsidRPr="00DA6CE0" w:rsidRDefault="00F37A8B" w:rsidP="00870CE1">
            <w:pPr>
              <w:rPr>
                <w:rFonts w:ascii="Arial" w:hAnsi="Arial" w:cs="Arial"/>
              </w:rPr>
            </w:pPr>
            <w:r w:rsidRPr="00DA6CE0">
              <w:rPr>
                <w:rFonts w:ascii="Arial" w:hAnsi="Arial" w:cs="Arial"/>
              </w:rPr>
              <w:t>Etc. etc.</w:t>
            </w:r>
          </w:p>
        </w:tc>
        <w:tc>
          <w:tcPr>
            <w:tcW w:w="3005" w:type="dxa"/>
          </w:tcPr>
          <w:p w14:paraId="090D7ECB" w14:textId="77777777" w:rsidR="00F37A8B" w:rsidRPr="00DA6CE0" w:rsidRDefault="00F37A8B" w:rsidP="00870CE1">
            <w:pPr>
              <w:rPr>
                <w:rFonts w:ascii="Arial" w:hAnsi="Arial" w:cs="Arial"/>
                <w:b/>
                <w:bCs/>
              </w:rPr>
            </w:pPr>
          </w:p>
        </w:tc>
        <w:tc>
          <w:tcPr>
            <w:tcW w:w="3006" w:type="dxa"/>
          </w:tcPr>
          <w:p w14:paraId="65C5EBBD" w14:textId="77777777" w:rsidR="00F37A8B" w:rsidRPr="00DA6CE0" w:rsidRDefault="00F37A8B" w:rsidP="00870CE1">
            <w:pPr>
              <w:rPr>
                <w:rFonts w:ascii="Arial" w:hAnsi="Arial" w:cs="Arial"/>
                <w:b/>
                <w:bCs/>
              </w:rPr>
            </w:pPr>
          </w:p>
        </w:tc>
      </w:tr>
    </w:tbl>
    <w:p w14:paraId="74E5981D" w14:textId="77777777" w:rsidR="00F37A8B" w:rsidRPr="00DA6CE0" w:rsidRDefault="00F37A8B" w:rsidP="00F37A8B">
      <w:pPr>
        <w:rPr>
          <w:rFonts w:ascii="Arial" w:hAnsi="Arial" w:cs="Arial"/>
          <w:b/>
          <w:bCs/>
        </w:rPr>
      </w:pPr>
    </w:p>
    <w:p w14:paraId="27097F5B" w14:textId="11F00346" w:rsidR="00F37A8B" w:rsidRPr="00DA6CE0" w:rsidRDefault="00F37A8B" w:rsidP="00F37A8B">
      <w:pPr>
        <w:rPr>
          <w:rFonts w:ascii="Arial" w:hAnsi="Arial" w:cs="Arial"/>
          <w:b/>
          <w:bCs/>
        </w:rPr>
      </w:pPr>
      <w:r w:rsidRPr="00DA6CE0">
        <w:rPr>
          <w:rFonts w:ascii="Arial" w:hAnsi="Arial" w:cs="Arial"/>
          <w:b/>
          <w:bCs/>
        </w:rPr>
        <w:t>The Council’s Project Team</w:t>
      </w:r>
    </w:p>
    <w:tbl>
      <w:tblPr>
        <w:tblStyle w:val="TableGrid"/>
        <w:tblW w:w="0" w:type="auto"/>
        <w:tblLook w:val="04A0" w:firstRow="1" w:lastRow="0" w:firstColumn="1" w:lastColumn="0" w:noHBand="0" w:noVBand="1"/>
      </w:tblPr>
      <w:tblGrid>
        <w:gridCol w:w="4508"/>
        <w:gridCol w:w="4508"/>
      </w:tblGrid>
      <w:tr w:rsidR="00F37A8B" w:rsidRPr="00DA6CE0" w14:paraId="2B557224" w14:textId="77777777" w:rsidTr="00870CE1">
        <w:tc>
          <w:tcPr>
            <w:tcW w:w="4508" w:type="dxa"/>
            <w:shd w:val="clear" w:color="auto" w:fill="D1D1D1" w:themeFill="background2" w:themeFillShade="E6"/>
          </w:tcPr>
          <w:p w14:paraId="32679269" w14:textId="77777777" w:rsidR="00F37A8B" w:rsidRPr="00DA6CE0" w:rsidRDefault="00F37A8B" w:rsidP="00870CE1">
            <w:pPr>
              <w:rPr>
                <w:rFonts w:ascii="Arial" w:hAnsi="Arial" w:cs="Arial"/>
                <w:b/>
                <w:bCs/>
              </w:rPr>
            </w:pPr>
            <w:r w:rsidRPr="00DA6CE0">
              <w:rPr>
                <w:rFonts w:ascii="Arial" w:hAnsi="Arial" w:cs="Arial"/>
                <w:b/>
                <w:bCs/>
              </w:rPr>
              <w:t>Role</w:t>
            </w:r>
          </w:p>
        </w:tc>
        <w:tc>
          <w:tcPr>
            <w:tcW w:w="4508" w:type="dxa"/>
            <w:shd w:val="clear" w:color="auto" w:fill="D1D1D1" w:themeFill="background2" w:themeFillShade="E6"/>
          </w:tcPr>
          <w:p w14:paraId="4A68A381" w14:textId="77777777" w:rsidR="00F37A8B" w:rsidRPr="00DA6CE0" w:rsidRDefault="00F37A8B" w:rsidP="00870CE1">
            <w:pPr>
              <w:rPr>
                <w:rFonts w:ascii="Arial" w:hAnsi="Arial" w:cs="Arial"/>
                <w:b/>
                <w:bCs/>
              </w:rPr>
            </w:pPr>
            <w:r w:rsidRPr="00DA6CE0">
              <w:rPr>
                <w:rFonts w:ascii="Arial" w:hAnsi="Arial" w:cs="Arial"/>
                <w:b/>
                <w:bCs/>
              </w:rPr>
              <w:t>Name and contact details</w:t>
            </w:r>
          </w:p>
        </w:tc>
      </w:tr>
      <w:tr w:rsidR="00F37A8B" w:rsidRPr="00DA6CE0" w14:paraId="4D24D9C6" w14:textId="77777777" w:rsidTr="00870CE1">
        <w:tc>
          <w:tcPr>
            <w:tcW w:w="4508" w:type="dxa"/>
          </w:tcPr>
          <w:p w14:paraId="0808A699" w14:textId="77777777" w:rsidR="00F37A8B" w:rsidRPr="00DA6CE0" w:rsidRDefault="00F37A8B" w:rsidP="00870CE1">
            <w:pPr>
              <w:rPr>
                <w:rFonts w:ascii="Arial" w:hAnsi="Arial" w:cs="Arial"/>
              </w:rPr>
            </w:pPr>
            <w:r w:rsidRPr="00DA6CE0">
              <w:rPr>
                <w:rFonts w:ascii="Arial" w:hAnsi="Arial" w:cs="Arial"/>
              </w:rPr>
              <w:t>Project Manager</w:t>
            </w:r>
          </w:p>
        </w:tc>
        <w:tc>
          <w:tcPr>
            <w:tcW w:w="4508" w:type="dxa"/>
          </w:tcPr>
          <w:p w14:paraId="4EEBF50D" w14:textId="77777777" w:rsidR="00F37A8B" w:rsidRPr="00DA6CE0" w:rsidRDefault="00F37A8B" w:rsidP="00870CE1">
            <w:pPr>
              <w:rPr>
                <w:rFonts w:ascii="Arial" w:hAnsi="Arial" w:cs="Arial"/>
                <w:b/>
                <w:bCs/>
              </w:rPr>
            </w:pPr>
          </w:p>
        </w:tc>
      </w:tr>
      <w:tr w:rsidR="00F37A8B" w:rsidRPr="00DA6CE0" w14:paraId="5FC4D076" w14:textId="77777777" w:rsidTr="00870CE1">
        <w:tc>
          <w:tcPr>
            <w:tcW w:w="4508" w:type="dxa"/>
          </w:tcPr>
          <w:p w14:paraId="19C369E8" w14:textId="77777777" w:rsidR="00F37A8B" w:rsidRPr="00DA6CE0" w:rsidRDefault="00F37A8B" w:rsidP="00870CE1">
            <w:pPr>
              <w:rPr>
                <w:rFonts w:ascii="Arial" w:hAnsi="Arial" w:cs="Arial"/>
                <w:b/>
                <w:bCs/>
              </w:rPr>
            </w:pPr>
            <w:r w:rsidRPr="00DA6CE0">
              <w:rPr>
                <w:rFonts w:ascii="Arial" w:hAnsi="Arial" w:cs="Arial"/>
              </w:rPr>
              <w:t>Environmental contact</w:t>
            </w:r>
          </w:p>
        </w:tc>
        <w:tc>
          <w:tcPr>
            <w:tcW w:w="4508" w:type="dxa"/>
          </w:tcPr>
          <w:p w14:paraId="78C2AF1C" w14:textId="77777777" w:rsidR="00F37A8B" w:rsidRPr="00DA6CE0" w:rsidRDefault="00F37A8B" w:rsidP="00870CE1">
            <w:pPr>
              <w:rPr>
                <w:rFonts w:ascii="Arial" w:hAnsi="Arial" w:cs="Arial"/>
                <w:b/>
                <w:bCs/>
              </w:rPr>
            </w:pPr>
          </w:p>
        </w:tc>
      </w:tr>
      <w:tr w:rsidR="00F37A8B" w:rsidRPr="00DA6CE0" w14:paraId="73BCDE5F" w14:textId="77777777" w:rsidTr="00870CE1">
        <w:tc>
          <w:tcPr>
            <w:tcW w:w="4508" w:type="dxa"/>
          </w:tcPr>
          <w:p w14:paraId="1C7E327C" w14:textId="77777777" w:rsidR="00F37A8B" w:rsidRPr="00DA6CE0" w:rsidRDefault="00F37A8B" w:rsidP="00870CE1">
            <w:pPr>
              <w:rPr>
                <w:rFonts w:ascii="Arial" w:hAnsi="Arial" w:cs="Arial"/>
                <w:b/>
                <w:bCs/>
              </w:rPr>
            </w:pPr>
            <w:r w:rsidRPr="00DA6CE0">
              <w:rPr>
                <w:rFonts w:ascii="Arial" w:hAnsi="Arial" w:cs="Arial"/>
              </w:rPr>
              <w:t>Highways contact</w:t>
            </w:r>
          </w:p>
        </w:tc>
        <w:tc>
          <w:tcPr>
            <w:tcW w:w="4508" w:type="dxa"/>
          </w:tcPr>
          <w:p w14:paraId="30637CF0" w14:textId="77777777" w:rsidR="00F37A8B" w:rsidRPr="00DA6CE0" w:rsidRDefault="00F37A8B" w:rsidP="00870CE1">
            <w:pPr>
              <w:rPr>
                <w:rFonts w:ascii="Arial" w:hAnsi="Arial" w:cs="Arial"/>
                <w:b/>
                <w:bCs/>
              </w:rPr>
            </w:pPr>
          </w:p>
        </w:tc>
      </w:tr>
      <w:tr w:rsidR="00F37A8B" w:rsidRPr="00DA6CE0" w14:paraId="61ADA863" w14:textId="77777777" w:rsidTr="00870CE1">
        <w:tc>
          <w:tcPr>
            <w:tcW w:w="4508" w:type="dxa"/>
          </w:tcPr>
          <w:p w14:paraId="2FABE4E3" w14:textId="77777777" w:rsidR="00F37A8B" w:rsidRPr="00DA6CE0" w:rsidRDefault="00F37A8B" w:rsidP="00870CE1">
            <w:pPr>
              <w:rPr>
                <w:rFonts w:ascii="Arial" w:hAnsi="Arial" w:cs="Arial"/>
                <w:b/>
                <w:bCs/>
              </w:rPr>
            </w:pPr>
            <w:r w:rsidRPr="00DA6CE0">
              <w:rPr>
                <w:rFonts w:ascii="Arial" w:hAnsi="Arial" w:cs="Arial"/>
              </w:rPr>
              <w:t>Legal contact</w:t>
            </w:r>
          </w:p>
        </w:tc>
        <w:tc>
          <w:tcPr>
            <w:tcW w:w="4508" w:type="dxa"/>
          </w:tcPr>
          <w:p w14:paraId="7078B466" w14:textId="77777777" w:rsidR="00F37A8B" w:rsidRPr="00DA6CE0" w:rsidRDefault="00F37A8B" w:rsidP="00870CE1">
            <w:pPr>
              <w:rPr>
                <w:rFonts w:ascii="Arial" w:hAnsi="Arial" w:cs="Arial"/>
                <w:b/>
                <w:bCs/>
              </w:rPr>
            </w:pPr>
          </w:p>
        </w:tc>
      </w:tr>
      <w:tr w:rsidR="00F37A8B" w:rsidRPr="00DA6CE0" w14:paraId="597FA47D" w14:textId="77777777" w:rsidTr="00870CE1">
        <w:tc>
          <w:tcPr>
            <w:tcW w:w="4508" w:type="dxa"/>
          </w:tcPr>
          <w:p w14:paraId="5E21B734" w14:textId="77777777" w:rsidR="00F37A8B" w:rsidRPr="00DA6CE0" w:rsidRDefault="00F37A8B" w:rsidP="00870CE1">
            <w:pPr>
              <w:rPr>
                <w:rFonts w:ascii="Arial" w:hAnsi="Arial" w:cs="Arial"/>
                <w:b/>
                <w:bCs/>
              </w:rPr>
            </w:pPr>
            <w:r w:rsidRPr="00DA6CE0">
              <w:rPr>
                <w:rFonts w:ascii="Arial" w:hAnsi="Arial" w:cs="Arial"/>
              </w:rPr>
              <w:t>Planning contact</w:t>
            </w:r>
          </w:p>
        </w:tc>
        <w:tc>
          <w:tcPr>
            <w:tcW w:w="4508" w:type="dxa"/>
          </w:tcPr>
          <w:p w14:paraId="4E7E2C8B" w14:textId="77777777" w:rsidR="00F37A8B" w:rsidRPr="00DA6CE0" w:rsidRDefault="00F37A8B" w:rsidP="00870CE1">
            <w:pPr>
              <w:rPr>
                <w:rFonts w:ascii="Arial" w:hAnsi="Arial" w:cs="Arial"/>
                <w:b/>
                <w:bCs/>
              </w:rPr>
            </w:pPr>
          </w:p>
        </w:tc>
      </w:tr>
      <w:tr w:rsidR="00F37A8B" w:rsidRPr="00DA6CE0" w14:paraId="3E604F77" w14:textId="77777777" w:rsidTr="00870CE1">
        <w:trPr>
          <w:trHeight w:val="55"/>
        </w:trPr>
        <w:tc>
          <w:tcPr>
            <w:tcW w:w="4508" w:type="dxa"/>
          </w:tcPr>
          <w:p w14:paraId="10D64101" w14:textId="77777777" w:rsidR="00F37A8B" w:rsidRPr="00DA6CE0" w:rsidRDefault="00F37A8B" w:rsidP="00870CE1">
            <w:pPr>
              <w:rPr>
                <w:rFonts w:ascii="Arial" w:hAnsi="Arial" w:cs="Arial"/>
              </w:rPr>
            </w:pPr>
            <w:r w:rsidRPr="00DA6CE0">
              <w:rPr>
                <w:rFonts w:ascii="Arial" w:hAnsi="Arial" w:cs="Arial"/>
              </w:rPr>
              <w:t>Etc. etc.</w:t>
            </w:r>
          </w:p>
        </w:tc>
        <w:tc>
          <w:tcPr>
            <w:tcW w:w="4508" w:type="dxa"/>
          </w:tcPr>
          <w:p w14:paraId="068884EE" w14:textId="77777777" w:rsidR="00F37A8B" w:rsidRPr="00DA6CE0" w:rsidRDefault="00F37A8B" w:rsidP="00870CE1">
            <w:pPr>
              <w:rPr>
                <w:rFonts w:ascii="Arial" w:hAnsi="Arial" w:cs="Arial"/>
                <w:b/>
                <w:bCs/>
              </w:rPr>
            </w:pPr>
          </w:p>
        </w:tc>
      </w:tr>
    </w:tbl>
    <w:p w14:paraId="0FD55A21" w14:textId="77777777" w:rsidR="00F37A8B" w:rsidRPr="00DA6CE0" w:rsidRDefault="00F37A8B" w:rsidP="00F37A8B">
      <w:pPr>
        <w:rPr>
          <w:rFonts w:ascii="Arial" w:hAnsi="Arial" w:cs="Arial"/>
          <w:b/>
          <w:bCs/>
        </w:rPr>
      </w:pPr>
    </w:p>
    <w:p w14:paraId="4638F7D2" w14:textId="1F99DCF8" w:rsidR="00DA6CE0" w:rsidRDefault="00DA6CE0">
      <w:pPr>
        <w:rPr>
          <w:rFonts w:ascii="Arial" w:hAnsi="Arial" w:cs="Arial"/>
          <w:lang w:val="en-US"/>
        </w:rPr>
      </w:pPr>
      <w:r>
        <w:rPr>
          <w:rFonts w:ascii="Arial" w:hAnsi="Arial" w:cs="Arial"/>
          <w:lang w:val="en-US"/>
        </w:rPr>
        <w:br w:type="page"/>
      </w:r>
    </w:p>
    <w:p w14:paraId="6CBED9AD" w14:textId="6AD6F11E" w:rsidR="008A3562" w:rsidRPr="00DA6CE0" w:rsidRDefault="00DA6CE0" w:rsidP="00DA6CE0">
      <w:pPr>
        <w:jc w:val="center"/>
        <w:rPr>
          <w:rFonts w:ascii="Arial" w:hAnsi="Arial" w:cs="Arial"/>
          <w:b/>
          <w:bCs/>
          <w:lang w:val="en-US"/>
        </w:rPr>
      </w:pPr>
      <w:r w:rsidRPr="00DA6CE0">
        <w:rPr>
          <w:rFonts w:ascii="Arial" w:hAnsi="Arial" w:cs="Arial"/>
          <w:b/>
          <w:bCs/>
          <w:lang w:val="en-US"/>
        </w:rPr>
        <w:lastRenderedPageBreak/>
        <w:t>Schedule 5</w:t>
      </w:r>
    </w:p>
    <w:p w14:paraId="6655DF66" w14:textId="4CE62F3E" w:rsidR="00DA6CE0" w:rsidRDefault="00DA6CE0" w:rsidP="00DA6CE0">
      <w:pPr>
        <w:jc w:val="center"/>
        <w:rPr>
          <w:rFonts w:ascii="Arial" w:hAnsi="Arial" w:cs="Arial"/>
          <w:b/>
          <w:bCs/>
          <w:lang w:val="en-US"/>
        </w:rPr>
      </w:pPr>
      <w:bookmarkStart w:id="8" w:name="_Hlk165963902"/>
      <w:r w:rsidRPr="00DA6CE0">
        <w:rPr>
          <w:rFonts w:ascii="Arial" w:hAnsi="Arial" w:cs="Arial"/>
          <w:b/>
          <w:bCs/>
          <w:lang w:val="en-US"/>
        </w:rPr>
        <w:t>Breakdown of the Council’s anticipated costs</w:t>
      </w:r>
    </w:p>
    <w:p w14:paraId="48F8B8E3" w14:textId="7C975C51" w:rsidR="00DD76B5" w:rsidRDefault="00DD76B5" w:rsidP="00DA6CE0">
      <w:pPr>
        <w:jc w:val="center"/>
        <w:rPr>
          <w:rFonts w:ascii="Arial" w:hAnsi="Arial" w:cs="Arial"/>
          <w:b/>
          <w:bCs/>
          <w:lang w:val="en-US"/>
        </w:rPr>
      </w:pPr>
      <w:r w:rsidRPr="00DD76B5">
        <w:rPr>
          <w:rFonts w:ascii="Arial" w:hAnsi="Arial" w:cs="Arial"/>
          <w:b/>
          <w:bCs/>
          <w:highlight w:val="yellow"/>
          <w:lang w:val="en-US"/>
        </w:rPr>
        <w:t>[Note: This list is based on services typically involved in NSIPs within a County Council. Amend as required.]</w:t>
      </w:r>
      <w:r>
        <w:rPr>
          <w:rFonts w:ascii="Arial" w:hAnsi="Arial" w:cs="Arial"/>
          <w:b/>
          <w:bCs/>
          <w:lang w:val="en-US"/>
        </w:rPr>
        <w:t xml:space="preserve"> </w:t>
      </w:r>
    </w:p>
    <w:p w14:paraId="75CB8B61" w14:textId="77777777" w:rsidR="00D1139F" w:rsidRDefault="00D1139F" w:rsidP="00D1139F">
      <w:pPr>
        <w:jc w:val="center"/>
        <w:rPr>
          <w:rFonts w:ascii="Arial" w:hAnsi="Arial" w:cs="Arial"/>
          <w:b/>
          <w:bCs/>
          <w:lang w:val="en-US"/>
        </w:rPr>
      </w:pPr>
      <w:r>
        <w:rPr>
          <w:rFonts w:ascii="Arial" w:hAnsi="Arial" w:cs="Arial"/>
          <w:b/>
          <w:bCs/>
          <w:lang w:val="en-US"/>
        </w:rPr>
        <w:t xml:space="preserve">Staff </w:t>
      </w:r>
      <w:proofErr w:type="gramStart"/>
      <w:r>
        <w:rPr>
          <w:rFonts w:ascii="Arial" w:hAnsi="Arial" w:cs="Arial"/>
          <w:b/>
          <w:bCs/>
          <w:lang w:val="en-US"/>
        </w:rPr>
        <w:t>rates</w:t>
      </w:r>
      <w:proofErr w:type="gramEnd"/>
      <w:r>
        <w:rPr>
          <w:rFonts w:ascii="Arial" w:hAnsi="Arial" w:cs="Arial"/>
          <w:b/>
          <w:bCs/>
          <w:lang w:val="en-US"/>
        </w:rPr>
        <w:t xml:space="preserve"> 2023/24</w:t>
      </w:r>
    </w:p>
    <w:tbl>
      <w:tblPr>
        <w:tblpPr w:leftFromText="180" w:rightFromText="180" w:vertAnchor="text" w:tblpY="1"/>
        <w:tblOverlap w:val="never"/>
        <w:tblW w:w="3160" w:type="dxa"/>
        <w:tblLook w:val="04A0" w:firstRow="1" w:lastRow="0" w:firstColumn="1" w:lastColumn="0" w:noHBand="0" w:noVBand="1"/>
      </w:tblPr>
      <w:tblGrid>
        <w:gridCol w:w="1580"/>
        <w:gridCol w:w="1580"/>
      </w:tblGrid>
      <w:tr w:rsidR="00D1139F" w:rsidRPr="00126D9E" w14:paraId="590A07C1" w14:textId="77777777" w:rsidTr="00937833">
        <w:trPr>
          <w:trHeight w:val="841"/>
        </w:trPr>
        <w:tc>
          <w:tcPr>
            <w:tcW w:w="1580" w:type="dxa"/>
            <w:tcBorders>
              <w:top w:val="single" w:sz="4" w:space="0" w:color="auto"/>
              <w:left w:val="single" w:sz="4" w:space="0" w:color="auto"/>
              <w:bottom w:val="single" w:sz="4" w:space="0" w:color="auto"/>
              <w:right w:val="single" w:sz="4" w:space="0" w:color="auto"/>
            </w:tcBorders>
            <w:hideMark/>
          </w:tcPr>
          <w:p w14:paraId="1CAEFDE1" w14:textId="77777777" w:rsidR="00D1139F" w:rsidRPr="00126D9E" w:rsidRDefault="00D1139F" w:rsidP="00937833">
            <w:pPr>
              <w:spacing w:after="0" w:line="240" w:lineRule="auto"/>
              <w:jc w:val="center"/>
              <w:rPr>
                <w:rFonts w:ascii="Calibri" w:eastAsia="Times New Roman" w:hAnsi="Calibri" w:cs="Calibri"/>
                <w:b/>
                <w:bCs/>
                <w:color w:val="000000"/>
                <w:kern w:val="0"/>
                <w:lang w:eastAsia="en-GB"/>
                <w14:ligatures w14:val="none"/>
              </w:rPr>
            </w:pPr>
            <w:r w:rsidRPr="00126D9E">
              <w:rPr>
                <w:rFonts w:ascii="Calibri" w:eastAsia="Times New Roman" w:hAnsi="Calibri" w:cs="Calibri"/>
                <w:b/>
                <w:bCs/>
                <w:color w:val="000000"/>
                <w:kern w:val="0"/>
                <w:lang w:eastAsia="en-GB"/>
                <w14:ligatures w14:val="none"/>
              </w:rPr>
              <w:t>Scale Grade</w:t>
            </w:r>
          </w:p>
        </w:tc>
        <w:tc>
          <w:tcPr>
            <w:tcW w:w="1580" w:type="dxa"/>
            <w:tcBorders>
              <w:top w:val="single" w:sz="4" w:space="0" w:color="auto"/>
              <w:left w:val="nil"/>
              <w:bottom w:val="single" w:sz="4" w:space="0" w:color="auto"/>
              <w:right w:val="single" w:sz="4" w:space="0" w:color="auto"/>
            </w:tcBorders>
          </w:tcPr>
          <w:p w14:paraId="004E5B1D" w14:textId="77777777" w:rsidR="00D1139F" w:rsidRPr="00126D9E" w:rsidRDefault="00D1139F" w:rsidP="00937833">
            <w:pPr>
              <w:spacing w:after="0" w:line="240" w:lineRule="auto"/>
              <w:jc w:val="center"/>
              <w:rPr>
                <w:rFonts w:ascii="Calibri" w:eastAsia="Times New Roman" w:hAnsi="Calibri" w:cs="Calibri"/>
                <w:b/>
                <w:bCs/>
                <w:color w:val="000000"/>
                <w:kern w:val="0"/>
                <w:lang w:eastAsia="en-GB"/>
                <w14:ligatures w14:val="none"/>
              </w:rPr>
            </w:pPr>
            <w:r w:rsidRPr="00060DF2">
              <w:t>External rate hourly</w:t>
            </w:r>
          </w:p>
        </w:tc>
      </w:tr>
      <w:tr w:rsidR="00D1139F" w:rsidRPr="00126D9E" w14:paraId="127E7DB8"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70D854FF"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P6</w:t>
            </w:r>
          </w:p>
        </w:tc>
        <w:tc>
          <w:tcPr>
            <w:tcW w:w="1580" w:type="dxa"/>
            <w:tcBorders>
              <w:top w:val="nil"/>
              <w:left w:val="nil"/>
              <w:bottom w:val="single" w:sz="4" w:space="0" w:color="auto"/>
              <w:right w:val="single" w:sz="4" w:space="0" w:color="auto"/>
            </w:tcBorders>
          </w:tcPr>
          <w:p w14:paraId="3641B9B7"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£108.75</w:t>
            </w:r>
          </w:p>
        </w:tc>
      </w:tr>
      <w:tr w:rsidR="00D1139F" w:rsidRPr="00126D9E" w14:paraId="691DBAB0"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19A9C653"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P5</w:t>
            </w:r>
          </w:p>
        </w:tc>
        <w:tc>
          <w:tcPr>
            <w:tcW w:w="1580" w:type="dxa"/>
            <w:tcBorders>
              <w:top w:val="nil"/>
              <w:left w:val="nil"/>
              <w:bottom w:val="single" w:sz="4" w:space="0" w:color="auto"/>
              <w:right w:val="single" w:sz="4" w:space="0" w:color="auto"/>
            </w:tcBorders>
          </w:tcPr>
          <w:p w14:paraId="212A26C3"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£96.46</w:t>
            </w:r>
          </w:p>
        </w:tc>
      </w:tr>
      <w:tr w:rsidR="00D1139F" w:rsidRPr="00126D9E" w14:paraId="0A91B833"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348FE674"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P4</w:t>
            </w:r>
          </w:p>
        </w:tc>
        <w:tc>
          <w:tcPr>
            <w:tcW w:w="1580" w:type="dxa"/>
            <w:tcBorders>
              <w:top w:val="nil"/>
              <w:left w:val="nil"/>
              <w:bottom w:val="single" w:sz="4" w:space="0" w:color="auto"/>
              <w:right w:val="single" w:sz="4" w:space="0" w:color="auto"/>
            </w:tcBorders>
          </w:tcPr>
          <w:p w14:paraId="0F88B4EE"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£85.90</w:t>
            </w:r>
          </w:p>
        </w:tc>
      </w:tr>
      <w:tr w:rsidR="00D1139F" w:rsidRPr="00126D9E" w14:paraId="5698CAED"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135436AD"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P3</w:t>
            </w:r>
          </w:p>
        </w:tc>
        <w:tc>
          <w:tcPr>
            <w:tcW w:w="1580" w:type="dxa"/>
            <w:tcBorders>
              <w:top w:val="nil"/>
              <w:left w:val="nil"/>
              <w:bottom w:val="single" w:sz="4" w:space="0" w:color="auto"/>
              <w:right w:val="single" w:sz="4" w:space="0" w:color="auto"/>
            </w:tcBorders>
          </w:tcPr>
          <w:p w14:paraId="20C23C87"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£79.51</w:t>
            </w:r>
          </w:p>
        </w:tc>
      </w:tr>
      <w:tr w:rsidR="00D1139F" w:rsidRPr="00126D9E" w14:paraId="22C8649B"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3EADD5AB"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 P2</w:t>
            </w:r>
          </w:p>
        </w:tc>
        <w:tc>
          <w:tcPr>
            <w:tcW w:w="1580" w:type="dxa"/>
            <w:tcBorders>
              <w:top w:val="nil"/>
              <w:left w:val="nil"/>
              <w:bottom w:val="single" w:sz="4" w:space="0" w:color="auto"/>
              <w:right w:val="single" w:sz="4" w:space="0" w:color="auto"/>
            </w:tcBorders>
          </w:tcPr>
          <w:p w14:paraId="2DEAC65B"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£74.18</w:t>
            </w:r>
          </w:p>
        </w:tc>
      </w:tr>
      <w:tr w:rsidR="00D1139F" w:rsidRPr="00126D9E" w14:paraId="6622B122"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7CC85616"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P1</w:t>
            </w:r>
          </w:p>
        </w:tc>
        <w:tc>
          <w:tcPr>
            <w:tcW w:w="1580" w:type="dxa"/>
            <w:tcBorders>
              <w:top w:val="nil"/>
              <w:left w:val="nil"/>
              <w:bottom w:val="single" w:sz="4" w:space="0" w:color="auto"/>
              <w:right w:val="single" w:sz="4" w:space="0" w:color="auto"/>
            </w:tcBorders>
          </w:tcPr>
          <w:p w14:paraId="2C9B8AA5"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£69.35</w:t>
            </w:r>
          </w:p>
        </w:tc>
      </w:tr>
      <w:tr w:rsidR="00D1139F" w:rsidRPr="00126D9E" w14:paraId="5A3B9BEF"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5BF25358"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SO2</w:t>
            </w:r>
          </w:p>
        </w:tc>
        <w:tc>
          <w:tcPr>
            <w:tcW w:w="1580" w:type="dxa"/>
            <w:tcBorders>
              <w:top w:val="nil"/>
              <w:left w:val="nil"/>
              <w:bottom w:val="single" w:sz="4" w:space="0" w:color="auto"/>
              <w:right w:val="single" w:sz="4" w:space="0" w:color="auto"/>
            </w:tcBorders>
          </w:tcPr>
          <w:p w14:paraId="7A7449AE"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£65.21</w:t>
            </w:r>
          </w:p>
        </w:tc>
      </w:tr>
      <w:tr w:rsidR="00D1139F" w:rsidRPr="00126D9E" w14:paraId="375792FC"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hideMark/>
          </w:tcPr>
          <w:p w14:paraId="3BDA0640"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F934C9">
              <w:t> SO1</w:t>
            </w:r>
          </w:p>
        </w:tc>
        <w:tc>
          <w:tcPr>
            <w:tcW w:w="1580" w:type="dxa"/>
            <w:tcBorders>
              <w:top w:val="single" w:sz="4" w:space="0" w:color="auto"/>
              <w:left w:val="nil"/>
              <w:bottom w:val="single" w:sz="4" w:space="0" w:color="auto"/>
              <w:right w:val="single" w:sz="4" w:space="0" w:color="auto"/>
            </w:tcBorders>
          </w:tcPr>
          <w:p w14:paraId="362EAAB4" w14:textId="77777777" w:rsidR="00D1139F" w:rsidRPr="00126D9E" w:rsidRDefault="00D1139F" w:rsidP="00937833">
            <w:pPr>
              <w:spacing w:after="0" w:line="240" w:lineRule="auto"/>
              <w:rPr>
                <w:rFonts w:ascii="Calibri" w:eastAsia="Times New Roman" w:hAnsi="Calibri" w:cs="Calibri"/>
                <w:color w:val="000000"/>
                <w:kern w:val="0"/>
                <w:lang w:eastAsia="en-GB"/>
                <w14:ligatures w14:val="none"/>
              </w:rPr>
            </w:pPr>
            <w:r w:rsidRPr="00875AF1">
              <w:t>£62.62</w:t>
            </w:r>
          </w:p>
        </w:tc>
      </w:tr>
      <w:tr w:rsidR="00D1139F" w:rsidRPr="00126D9E" w14:paraId="3828D7AC" w14:textId="77777777" w:rsidTr="00937833">
        <w:trPr>
          <w:trHeight w:val="290"/>
        </w:trPr>
        <w:tc>
          <w:tcPr>
            <w:tcW w:w="1580" w:type="dxa"/>
            <w:tcBorders>
              <w:top w:val="single" w:sz="4" w:space="0" w:color="auto"/>
              <w:left w:val="single" w:sz="4" w:space="0" w:color="auto"/>
              <w:bottom w:val="single" w:sz="4" w:space="0" w:color="auto"/>
              <w:right w:val="single" w:sz="4" w:space="0" w:color="auto"/>
            </w:tcBorders>
          </w:tcPr>
          <w:p w14:paraId="35AE8DFC" w14:textId="77777777" w:rsidR="00D1139F" w:rsidRPr="00F934C9" w:rsidRDefault="00D1139F" w:rsidP="00937833">
            <w:pPr>
              <w:spacing w:after="0" w:line="240" w:lineRule="auto"/>
            </w:pPr>
            <w:r>
              <w:t>Archaeology</w:t>
            </w:r>
          </w:p>
        </w:tc>
        <w:tc>
          <w:tcPr>
            <w:tcW w:w="1580" w:type="dxa"/>
            <w:tcBorders>
              <w:top w:val="single" w:sz="4" w:space="0" w:color="auto"/>
              <w:left w:val="nil"/>
              <w:bottom w:val="single" w:sz="4" w:space="0" w:color="auto"/>
              <w:right w:val="single" w:sz="4" w:space="0" w:color="auto"/>
            </w:tcBorders>
          </w:tcPr>
          <w:p w14:paraId="0489DE7B" w14:textId="77777777" w:rsidR="00D1139F" w:rsidRPr="00875AF1" w:rsidRDefault="00D1139F" w:rsidP="00937833">
            <w:pPr>
              <w:spacing w:after="0" w:line="240" w:lineRule="auto"/>
            </w:pPr>
            <w:r>
              <w:t>£96</w:t>
            </w:r>
          </w:p>
        </w:tc>
      </w:tr>
    </w:tbl>
    <w:p w14:paraId="11E6A3CD" w14:textId="77777777" w:rsidR="00D1139F" w:rsidRPr="00E93A9A" w:rsidRDefault="00D1139F" w:rsidP="00D1139F">
      <w:pPr>
        <w:jc w:val="center"/>
        <w:rPr>
          <w:rFonts w:ascii="Arial" w:hAnsi="Arial" w:cs="Arial"/>
          <w:lang w:val="en-US"/>
        </w:rPr>
      </w:pPr>
      <w:r>
        <w:rPr>
          <w:rFonts w:ascii="Arial" w:hAnsi="Arial" w:cs="Arial"/>
          <w:b/>
          <w:bCs/>
          <w:lang w:val="en-US"/>
        </w:rPr>
        <w:br w:type="textWrapping" w:clear="all"/>
      </w:r>
      <w:r>
        <w:rPr>
          <w:rFonts w:ascii="Arial" w:hAnsi="Arial" w:cs="Arial"/>
          <w:lang w:val="en-US"/>
        </w:rPr>
        <w:t xml:space="preserve">Note: These rates are reviewed and </w:t>
      </w:r>
      <w:proofErr w:type="gramStart"/>
      <w:r>
        <w:rPr>
          <w:rFonts w:ascii="Arial" w:hAnsi="Arial" w:cs="Arial"/>
          <w:lang w:val="en-US"/>
        </w:rPr>
        <w:t>updated</w:t>
      </w:r>
      <w:proofErr w:type="gramEnd"/>
      <w:r>
        <w:rPr>
          <w:rFonts w:ascii="Arial" w:hAnsi="Arial" w:cs="Arial"/>
          <w:lang w:val="en-US"/>
        </w:rPr>
        <w:t xml:space="preserve"> April each year.</w:t>
      </w:r>
    </w:p>
    <w:p w14:paraId="61ADEC8B" w14:textId="77777777" w:rsidR="00D1139F" w:rsidRDefault="00D1139F" w:rsidP="00DA6CE0">
      <w:pPr>
        <w:jc w:val="center"/>
        <w:rPr>
          <w:rFonts w:ascii="Arial" w:hAnsi="Arial" w:cs="Arial"/>
          <w:b/>
          <w:bCs/>
          <w:lang w:val="en-US"/>
        </w:rPr>
      </w:pPr>
    </w:p>
    <w:p w14:paraId="5CCF95FE" w14:textId="77777777" w:rsidR="00D1139F" w:rsidRPr="00DA6CE0" w:rsidRDefault="00D1139F" w:rsidP="00DA6CE0">
      <w:pPr>
        <w:jc w:val="center"/>
        <w:rPr>
          <w:rFonts w:ascii="Arial" w:hAnsi="Arial" w:cs="Arial"/>
          <w:b/>
          <w:bCs/>
          <w:lang w:val="en-US"/>
        </w:rPr>
      </w:pPr>
    </w:p>
    <w:tbl>
      <w:tblPr>
        <w:tblStyle w:val="TableGrid"/>
        <w:tblW w:w="0" w:type="auto"/>
        <w:tblLook w:val="04A0" w:firstRow="1" w:lastRow="0" w:firstColumn="1" w:lastColumn="0" w:noHBand="0" w:noVBand="1"/>
      </w:tblPr>
      <w:tblGrid>
        <w:gridCol w:w="1803"/>
        <w:gridCol w:w="1803"/>
        <w:gridCol w:w="1803"/>
        <w:gridCol w:w="1803"/>
        <w:gridCol w:w="1804"/>
      </w:tblGrid>
      <w:tr w:rsidR="00DA6CE0" w:rsidRPr="00DA6CE0" w14:paraId="77BA2760" w14:textId="77777777" w:rsidTr="00DA6CE0">
        <w:tc>
          <w:tcPr>
            <w:tcW w:w="1803" w:type="dxa"/>
            <w:shd w:val="clear" w:color="auto" w:fill="D1D1D1" w:themeFill="background2" w:themeFillShade="E6"/>
          </w:tcPr>
          <w:bookmarkEnd w:id="8"/>
          <w:p w14:paraId="1363D064" w14:textId="46A5454B" w:rsidR="00DA6CE0" w:rsidRPr="00DA6CE0" w:rsidRDefault="00DA6CE0" w:rsidP="00DA6CE0">
            <w:pPr>
              <w:rPr>
                <w:rFonts w:ascii="Arial" w:hAnsi="Arial" w:cs="Arial"/>
                <w:b/>
                <w:bCs/>
              </w:rPr>
            </w:pPr>
            <w:r w:rsidRPr="00DA6CE0">
              <w:rPr>
                <w:rFonts w:ascii="Arial" w:hAnsi="Arial" w:cs="Arial"/>
                <w:b/>
                <w:bCs/>
              </w:rPr>
              <w:t>Person</w:t>
            </w:r>
          </w:p>
        </w:tc>
        <w:tc>
          <w:tcPr>
            <w:tcW w:w="1803" w:type="dxa"/>
            <w:shd w:val="clear" w:color="auto" w:fill="D1D1D1" w:themeFill="background2" w:themeFillShade="E6"/>
          </w:tcPr>
          <w:p w14:paraId="773E36CF" w14:textId="1A452FDE" w:rsidR="00DA6CE0" w:rsidRPr="00DA6CE0" w:rsidRDefault="00DA6CE0" w:rsidP="00DA6CE0">
            <w:pPr>
              <w:rPr>
                <w:rFonts w:ascii="Arial" w:hAnsi="Arial" w:cs="Arial"/>
                <w:b/>
                <w:bCs/>
              </w:rPr>
            </w:pPr>
            <w:r w:rsidRPr="00DA6CE0">
              <w:rPr>
                <w:rFonts w:ascii="Arial" w:hAnsi="Arial" w:cs="Arial"/>
                <w:b/>
                <w:bCs/>
              </w:rPr>
              <w:t>Hour(s)</w:t>
            </w:r>
          </w:p>
        </w:tc>
        <w:tc>
          <w:tcPr>
            <w:tcW w:w="1803" w:type="dxa"/>
            <w:shd w:val="clear" w:color="auto" w:fill="D1D1D1" w:themeFill="background2" w:themeFillShade="E6"/>
          </w:tcPr>
          <w:p w14:paraId="28C9A307" w14:textId="1AF9B6E2" w:rsidR="00DA6CE0" w:rsidRPr="00DA6CE0" w:rsidRDefault="00DA6CE0" w:rsidP="00DA6CE0">
            <w:pPr>
              <w:rPr>
                <w:rFonts w:ascii="Arial" w:hAnsi="Arial" w:cs="Arial"/>
                <w:b/>
                <w:bCs/>
              </w:rPr>
            </w:pPr>
            <w:r w:rsidRPr="00DA6CE0">
              <w:rPr>
                <w:rFonts w:ascii="Arial" w:hAnsi="Arial" w:cs="Arial"/>
                <w:b/>
                <w:bCs/>
              </w:rPr>
              <w:t>Scale</w:t>
            </w:r>
          </w:p>
        </w:tc>
        <w:tc>
          <w:tcPr>
            <w:tcW w:w="1803" w:type="dxa"/>
            <w:shd w:val="clear" w:color="auto" w:fill="D1D1D1" w:themeFill="background2" w:themeFillShade="E6"/>
          </w:tcPr>
          <w:p w14:paraId="5A8018E3" w14:textId="0DDA4BED" w:rsidR="00DA6CE0" w:rsidRPr="00DA6CE0" w:rsidRDefault="00DA6CE0" w:rsidP="00DA6CE0">
            <w:pPr>
              <w:rPr>
                <w:rFonts w:ascii="Arial" w:hAnsi="Arial" w:cs="Arial"/>
                <w:b/>
                <w:bCs/>
              </w:rPr>
            </w:pPr>
            <w:r w:rsidRPr="00DA6CE0">
              <w:rPr>
                <w:rFonts w:ascii="Arial" w:hAnsi="Arial" w:cs="Arial"/>
                <w:b/>
                <w:bCs/>
              </w:rPr>
              <w:t xml:space="preserve">£ per hour </w:t>
            </w:r>
          </w:p>
        </w:tc>
        <w:tc>
          <w:tcPr>
            <w:tcW w:w="1804" w:type="dxa"/>
            <w:shd w:val="clear" w:color="auto" w:fill="D1D1D1" w:themeFill="background2" w:themeFillShade="E6"/>
          </w:tcPr>
          <w:p w14:paraId="7F479208" w14:textId="4E5385AB" w:rsidR="00DA6CE0" w:rsidRPr="00DA6CE0" w:rsidRDefault="00DA6CE0" w:rsidP="00DA6CE0">
            <w:pPr>
              <w:rPr>
                <w:rFonts w:ascii="Arial" w:hAnsi="Arial" w:cs="Arial"/>
                <w:b/>
                <w:bCs/>
              </w:rPr>
            </w:pPr>
            <w:r w:rsidRPr="00DA6CE0">
              <w:rPr>
                <w:rFonts w:ascii="Arial" w:hAnsi="Arial" w:cs="Arial"/>
                <w:b/>
                <w:bCs/>
              </w:rPr>
              <w:t>Cost</w:t>
            </w:r>
          </w:p>
        </w:tc>
      </w:tr>
      <w:tr w:rsidR="00DA6CE0" w14:paraId="1FBB2D77" w14:textId="77777777" w:rsidTr="00DA6CE0">
        <w:tc>
          <w:tcPr>
            <w:tcW w:w="1803" w:type="dxa"/>
          </w:tcPr>
          <w:p w14:paraId="3B85926C" w14:textId="0A5A03A8" w:rsidR="00DA6CE0" w:rsidRDefault="00DA6CE0" w:rsidP="008A3562">
            <w:pPr>
              <w:jc w:val="both"/>
              <w:rPr>
                <w:rFonts w:ascii="Arial" w:hAnsi="Arial" w:cs="Arial"/>
                <w:lang w:val="en-US"/>
              </w:rPr>
            </w:pPr>
            <w:r>
              <w:rPr>
                <w:rFonts w:ascii="Arial" w:hAnsi="Arial" w:cs="Arial"/>
                <w:lang w:val="en-US"/>
              </w:rPr>
              <w:t>Senior Management</w:t>
            </w:r>
          </w:p>
        </w:tc>
        <w:tc>
          <w:tcPr>
            <w:tcW w:w="1803" w:type="dxa"/>
          </w:tcPr>
          <w:p w14:paraId="0E4F1F84" w14:textId="77777777" w:rsidR="00DA6CE0" w:rsidRDefault="00DA6CE0" w:rsidP="008A3562">
            <w:pPr>
              <w:jc w:val="both"/>
              <w:rPr>
                <w:rFonts w:ascii="Arial" w:hAnsi="Arial" w:cs="Arial"/>
                <w:lang w:val="en-US"/>
              </w:rPr>
            </w:pPr>
          </w:p>
        </w:tc>
        <w:tc>
          <w:tcPr>
            <w:tcW w:w="1803" w:type="dxa"/>
          </w:tcPr>
          <w:p w14:paraId="0C78BC1C" w14:textId="77777777" w:rsidR="00DA6CE0" w:rsidRDefault="00DA6CE0" w:rsidP="008A3562">
            <w:pPr>
              <w:jc w:val="both"/>
              <w:rPr>
                <w:rFonts w:ascii="Arial" w:hAnsi="Arial" w:cs="Arial"/>
                <w:lang w:val="en-US"/>
              </w:rPr>
            </w:pPr>
          </w:p>
        </w:tc>
        <w:tc>
          <w:tcPr>
            <w:tcW w:w="1803" w:type="dxa"/>
          </w:tcPr>
          <w:p w14:paraId="0ED537A5" w14:textId="77777777" w:rsidR="00DA6CE0" w:rsidRDefault="00DA6CE0" w:rsidP="008A3562">
            <w:pPr>
              <w:jc w:val="both"/>
              <w:rPr>
                <w:rFonts w:ascii="Arial" w:hAnsi="Arial" w:cs="Arial"/>
                <w:lang w:val="en-US"/>
              </w:rPr>
            </w:pPr>
          </w:p>
        </w:tc>
        <w:tc>
          <w:tcPr>
            <w:tcW w:w="1804" w:type="dxa"/>
          </w:tcPr>
          <w:p w14:paraId="24C474A2" w14:textId="77777777" w:rsidR="00DA6CE0" w:rsidRDefault="00DA6CE0" w:rsidP="008A3562">
            <w:pPr>
              <w:jc w:val="both"/>
              <w:rPr>
                <w:rFonts w:ascii="Arial" w:hAnsi="Arial" w:cs="Arial"/>
                <w:lang w:val="en-US"/>
              </w:rPr>
            </w:pPr>
          </w:p>
        </w:tc>
      </w:tr>
      <w:tr w:rsidR="00DA6CE0" w14:paraId="210D2DDB" w14:textId="77777777" w:rsidTr="00DA6CE0">
        <w:tc>
          <w:tcPr>
            <w:tcW w:w="1803" w:type="dxa"/>
          </w:tcPr>
          <w:p w14:paraId="6ACBF410" w14:textId="7004FDF7" w:rsidR="00DA6CE0" w:rsidRDefault="00DA6CE0" w:rsidP="008A3562">
            <w:pPr>
              <w:jc w:val="both"/>
              <w:rPr>
                <w:rFonts w:ascii="Arial" w:hAnsi="Arial" w:cs="Arial"/>
                <w:lang w:val="en-US"/>
              </w:rPr>
            </w:pPr>
            <w:r>
              <w:rPr>
                <w:rFonts w:ascii="Arial" w:hAnsi="Arial" w:cs="Arial"/>
                <w:lang w:val="en-US"/>
              </w:rPr>
              <w:t>Programme Management</w:t>
            </w:r>
          </w:p>
        </w:tc>
        <w:tc>
          <w:tcPr>
            <w:tcW w:w="1803" w:type="dxa"/>
          </w:tcPr>
          <w:p w14:paraId="2D5EEEBE" w14:textId="77777777" w:rsidR="00DA6CE0" w:rsidRDefault="00DA6CE0" w:rsidP="008A3562">
            <w:pPr>
              <w:jc w:val="both"/>
              <w:rPr>
                <w:rFonts w:ascii="Arial" w:hAnsi="Arial" w:cs="Arial"/>
                <w:lang w:val="en-US"/>
              </w:rPr>
            </w:pPr>
          </w:p>
        </w:tc>
        <w:tc>
          <w:tcPr>
            <w:tcW w:w="1803" w:type="dxa"/>
          </w:tcPr>
          <w:p w14:paraId="2DF9BC47" w14:textId="77777777" w:rsidR="00DA6CE0" w:rsidRDefault="00DA6CE0" w:rsidP="008A3562">
            <w:pPr>
              <w:jc w:val="both"/>
              <w:rPr>
                <w:rFonts w:ascii="Arial" w:hAnsi="Arial" w:cs="Arial"/>
                <w:lang w:val="en-US"/>
              </w:rPr>
            </w:pPr>
          </w:p>
        </w:tc>
        <w:tc>
          <w:tcPr>
            <w:tcW w:w="1803" w:type="dxa"/>
          </w:tcPr>
          <w:p w14:paraId="60B8ADAF" w14:textId="77777777" w:rsidR="00DA6CE0" w:rsidRDefault="00DA6CE0" w:rsidP="008A3562">
            <w:pPr>
              <w:jc w:val="both"/>
              <w:rPr>
                <w:rFonts w:ascii="Arial" w:hAnsi="Arial" w:cs="Arial"/>
                <w:lang w:val="en-US"/>
              </w:rPr>
            </w:pPr>
          </w:p>
        </w:tc>
        <w:tc>
          <w:tcPr>
            <w:tcW w:w="1804" w:type="dxa"/>
          </w:tcPr>
          <w:p w14:paraId="27EBEDC4" w14:textId="77777777" w:rsidR="00DA6CE0" w:rsidRDefault="00DA6CE0" w:rsidP="008A3562">
            <w:pPr>
              <w:jc w:val="both"/>
              <w:rPr>
                <w:rFonts w:ascii="Arial" w:hAnsi="Arial" w:cs="Arial"/>
                <w:lang w:val="en-US"/>
              </w:rPr>
            </w:pPr>
          </w:p>
        </w:tc>
      </w:tr>
      <w:tr w:rsidR="00DA6CE0" w14:paraId="529FDA9B" w14:textId="77777777" w:rsidTr="00DA6CE0">
        <w:tc>
          <w:tcPr>
            <w:tcW w:w="1803" w:type="dxa"/>
          </w:tcPr>
          <w:p w14:paraId="11A4E023" w14:textId="4BEF27A6" w:rsidR="00DA6CE0" w:rsidRDefault="00DA6CE0" w:rsidP="008A3562">
            <w:pPr>
              <w:jc w:val="both"/>
              <w:rPr>
                <w:rFonts w:ascii="Arial" w:hAnsi="Arial" w:cs="Arial"/>
                <w:lang w:val="en-US"/>
              </w:rPr>
            </w:pPr>
            <w:r>
              <w:rPr>
                <w:rFonts w:ascii="Arial" w:hAnsi="Arial" w:cs="Arial"/>
                <w:lang w:val="en-US"/>
              </w:rPr>
              <w:t>Project Support</w:t>
            </w:r>
          </w:p>
        </w:tc>
        <w:tc>
          <w:tcPr>
            <w:tcW w:w="1803" w:type="dxa"/>
          </w:tcPr>
          <w:p w14:paraId="7D374D51" w14:textId="77777777" w:rsidR="00DA6CE0" w:rsidRDefault="00DA6CE0" w:rsidP="008A3562">
            <w:pPr>
              <w:jc w:val="both"/>
              <w:rPr>
                <w:rFonts w:ascii="Arial" w:hAnsi="Arial" w:cs="Arial"/>
                <w:lang w:val="en-US"/>
              </w:rPr>
            </w:pPr>
          </w:p>
        </w:tc>
        <w:tc>
          <w:tcPr>
            <w:tcW w:w="1803" w:type="dxa"/>
          </w:tcPr>
          <w:p w14:paraId="4D9E1BE1" w14:textId="77777777" w:rsidR="00DA6CE0" w:rsidRDefault="00DA6CE0" w:rsidP="008A3562">
            <w:pPr>
              <w:jc w:val="both"/>
              <w:rPr>
                <w:rFonts w:ascii="Arial" w:hAnsi="Arial" w:cs="Arial"/>
                <w:lang w:val="en-US"/>
              </w:rPr>
            </w:pPr>
          </w:p>
        </w:tc>
        <w:tc>
          <w:tcPr>
            <w:tcW w:w="1803" w:type="dxa"/>
          </w:tcPr>
          <w:p w14:paraId="45A05F87" w14:textId="77777777" w:rsidR="00DA6CE0" w:rsidRDefault="00DA6CE0" w:rsidP="008A3562">
            <w:pPr>
              <w:jc w:val="both"/>
              <w:rPr>
                <w:rFonts w:ascii="Arial" w:hAnsi="Arial" w:cs="Arial"/>
                <w:lang w:val="en-US"/>
              </w:rPr>
            </w:pPr>
          </w:p>
        </w:tc>
        <w:tc>
          <w:tcPr>
            <w:tcW w:w="1804" w:type="dxa"/>
          </w:tcPr>
          <w:p w14:paraId="347DA140" w14:textId="77777777" w:rsidR="00DA6CE0" w:rsidRDefault="00DA6CE0" w:rsidP="008A3562">
            <w:pPr>
              <w:jc w:val="both"/>
              <w:rPr>
                <w:rFonts w:ascii="Arial" w:hAnsi="Arial" w:cs="Arial"/>
                <w:lang w:val="en-US"/>
              </w:rPr>
            </w:pPr>
          </w:p>
        </w:tc>
      </w:tr>
      <w:tr w:rsidR="00DD76B5" w14:paraId="569EB6DA" w14:textId="77777777" w:rsidTr="00DA6CE0">
        <w:tc>
          <w:tcPr>
            <w:tcW w:w="1803" w:type="dxa"/>
          </w:tcPr>
          <w:p w14:paraId="65CE18FC" w14:textId="356CEAAE" w:rsidR="00DD76B5" w:rsidRDefault="00DD76B5" w:rsidP="008A3562">
            <w:pPr>
              <w:jc w:val="both"/>
              <w:rPr>
                <w:rFonts w:ascii="Arial" w:hAnsi="Arial" w:cs="Arial"/>
                <w:lang w:val="en-US"/>
              </w:rPr>
            </w:pPr>
            <w:r>
              <w:rPr>
                <w:rFonts w:ascii="Arial" w:hAnsi="Arial" w:cs="Arial"/>
                <w:lang w:val="en-US"/>
              </w:rPr>
              <w:t xml:space="preserve">Training for </w:t>
            </w:r>
            <w:proofErr w:type="gramStart"/>
            <w:r>
              <w:rPr>
                <w:rFonts w:ascii="Arial" w:hAnsi="Arial" w:cs="Arial"/>
                <w:lang w:val="en-US"/>
              </w:rPr>
              <w:t>officers</w:t>
            </w:r>
            <w:proofErr w:type="gramEnd"/>
            <w:r>
              <w:rPr>
                <w:rFonts w:ascii="Arial" w:hAnsi="Arial" w:cs="Arial"/>
                <w:lang w:val="en-US"/>
              </w:rPr>
              <w:t xml:space="preserve"> how the NSIP process works</w:t>
            </w:r>
          </w:p>
        </w:tc>
        <w:tc>
          <w:tcPr>
            <w:tcW w:w="1803" w:type="dxa"/>
          </w:tcPr>
          <w:p w14:paraId="2EA179CD" w14:textId="77777777" w:rsidR="00DD76B5" w:rsidRDefault="00DD76B5" w:rsidP="008A3562">
            <w:pPr>
              <w:jc w:val="both"/>
              <w:rPr>
                <w:rFonts w:ascii="Arial" w:hAnsi="Arial" w:cs="Arial"/>
                <w:lang w:val="en-US"/>
              </w:rPr>
            </w:pPr>
          </w:p>
        </w:tc>
        <w:tc>
          <w:tcPr>
            <w:tcW w:w="1803" w:type="dxa"/>
          </w:tcPr>
          <w:p w14:paraId="03CA89CA" w14:textId="77777777" w:rsidR="00DD76B5" w:rsidRDefault="00DD76B5" w:rsidP="008A3562">
            <w:pPr>
              <w:jc w:val="both"/>
              <w:rPr>
                <w:rFonts w:ascii="Arial" w:hAnsi="Arial" w:cs="Arial"/>
                <w:lang w:val="en-US"/>
              </w:rPr>
            </w:pPr>
          </w:p>
        </w:tc>
        <w:tc>
          <w:tcPr>
            <w:tcW w:w="1803" w:type="dxa"/>
          </w:tcPr>
          <w:p w14:paraId="0C14B578" w14:textId="77777777" w:rsidR="00DD76B5" w:rsidRDefault="00DD76B5" w:rsidP="008A3562">
            <w:pPr>
              <w:jc w:val="both"/>
              <w:rPr>
                <w:rFonts w:ascii="Arial" w:hAnsi="Arial" w:cs="Arial"/>
                <w:lang w:val="en-US"/>
              </w:rPr>
            </w:pPr>
          </w:p>
        </w:tc>
        <w:tc>
          <w:tcPr>
            <w:tcW w:w="1804" w:type="dxa"/>
          </w:tcPr>
          <w:p w14:paraId="11828115" w14:textId="77777777" w:rsidR="00DD76B5" w:rsidRDefault="00DD76B5" w:rsidP="008A3562">
            <w:pPr>
              <w:jc w:val="both"/>
              <w:rPr>
                <w:rFonts w:ascii="Arial" w:hAnsi="Arial" w:cs="Arial"/>
                <w:lang w:val="en-US"/>
              </w:rPr>
            </w:pPr>
          </w:p>
        </w:tc>
      </w:tr>
      <w:tr w:rsidR="00DA6CE0" w14:paraId="33C3D055" w14:textId="77777777" w:rsidTr="00DA6CE0">
        <w:tc>
          <w:tcPr>
            <w:tcW w:w="1803" w:type="dxa"/>
          </w:tcPr>
          <w:p w14:paraId="59925BA7" w14:textId="75DEB047" w:rsidR="00DA6CE0" w:rsidRDefault="00DA6CE0" w:rsidP="008A3562">
            <w:pPr>
              <w:jc w:val="both"/>
              <w:rPr>
                <w:rFonts w:ascii="Arial" w:hAnsi="Arial" w:cs="Arial"/>
                <w:lang w:val="en-US"/>
              </w:rPr>
            </w:pPr>
            <w:r>
              <w:rPr>
                <w:rFonts w:ascii="Arial" w:hAnsi="Arial" w:cs="Arial"/>
                <w:lang w:val="en-US"/>
              </w:rPr>
              <w:t>Archaeology</w:t>
            </w:r>
          </w:p>
        </w:tc>
        <w:tc>
          <w:tcPr>
            <w:tcW w:w="1803" w:type="dxa"/>
          </w:tcPr>
          <w:p w14:paraId="5ED2EC5C" w14:textId="77777777" w:rsidR="00DA6CE0" w:rsidRDefault="00DA6CE0" w:rsidP="008A3562">
            <w:pPr>
              <w:jc w:val="both"/>
              <w:rPr>
                <w:rFonts w:ascii="Arial" w:hAnsi="Arial" w:cs="Arial"/>
                <w:lang w:val="en-US"/>
              </w:rPr>
            </w:pPr>
          </w:p>
        </w:tc>
        <w:tc>
          <w:tcPr>
            <w:tcW w:w="1803" w:type="dxa"/>
          </w:tcPr>
          <w:p w14:paraId="5CC26554" w14:textId="77777777" w:rsidR="00DA6CE0" w:rsidRDefault="00DA6CE0" w:rsidP="008A3562">
            <w:pPr>
              <w:jc w:val="both"/>
              <w:rPr>
                <w:rFonts w:ascii="Arial" w:hAnsi="Arial" w:cs="Arial"/>
                <w:lang w:val="en-US"/>
              </w:rPr>
            </w:pPr>
          </w:p>
        </w:tc>
        <w:tc>
          <w:tcPr>
            <w:tcW w:w="1803" w:type="dxa"/>
          </w:tcPr>
          <w:p w14:paraId="28B6348A" w14:textId="77777777" w:rsidR="00DA6CE0" w:rsidRDefault="00DA6CE0" w:rsidP="008A3562">
            <w:pPr>
              <w:jc w:val="both"/>
              <w:rPr>
                <w:rFonts w:ascii="Arial" w:hAnsi="Arial" w:cs="Arial"/>
                <w:lang w:val="en-US"/>
              </w:rPr>
            </w:pPr>
          </w:p>
        </w:tc>
        <w:tc>
          <w:tcPr>
            <w:tcW w:w="1804" w:type="dxa"/>
          </w:tcPr>
          <w:p w14:paraId="710A509F" w14:textId="77777777" w:rsidR="00DA6CE0" w:rsidRDefault="00DA6CE0" w:rsidP="008A3562">
            <w:pPr>
              <w:jc w:val="both"/>
              <w:rPr>
                <w:rFonts w:ascii="Arial" w:hAnsi="Arial" w:cs="Arial"/>
                <w:lang w:val="en-US"/>
              </w:rPr>
            </w:pPr>
          </w:p>
        </w:tc>
      </w:tr>
      <w:tr w:rsidR="00DA6CE0" w14:paraId="77A995CD" w14:textId="77777777" w:rsidTr="00DA6CE0">
        <w:tc>
          <w:tcPr>
            <w:tcW w:w="1803" w:type="dxa"/>
          </w:tcPr>
          <w:p w14:paraId="7A1C2E5B" w14:textId="1F9BA64D" w:rsidR="00DA6CE0" w:rsidRDefault="00DA6CE0" w:rsidP="008A3562">
            <w:pPr>
              <w:jc w:val="both"/>
              <w:rPr>
                <w:rFonts w:ascii="Arial" w:hAnsi="Arial" w:cs="Arial"/>
                <w:lang w:val="en-US"/>
              </w:rPr>
            </w:pPr>
            <w:r>
              <w:rPr>
                <w:rFonts w:ascii="Arial" w:hAnsi="Arial" w:cs="Arial"/>
                <w:lang w:val="en-US"/>
              </w:rPr>
              <w:t>Ecology</w:t>
            </w:r>
          </w:p>
        </w:tc>
        <w:tc>
          <w:tcPr>
            <w:tcW w:w="1803" w:type="dxa"/>
          </w:tcPr>
          <w:p w14:paraId="262B6554" w14:textId="77777777" w:rsidR="00DA6CE0" w:rsidRDefault="00DA6CE0" w:rsidP="008A3562">
            <w:pPr>
              <w:jc w:val="both"/>
              <w:rPr>
                <w:rFonts w:ascii="Arial" w:hAnsi="Arial" w:cs="Arial"/>
                <w:lang w:val="en-US"/>
              </w:rPr>
            </w:pPr>
          </w:p>
        </w:tc>
        <w:tc>
          <w:tcPr>
            <w:tcW w:w="1803" w:type="dxa"/>
          </w:tcPr>
          <w:p w14:paraId="69DAFC30" w14:textId="77777777" w:rsidR="00DA6CE0" w:rsidRDefault="00DA6CE0" w:rsidP="008A3562">
            <w:pPr>
              <w:jc w:val="both"/>
              <w:rPr>
                <w:rFonts w:ascii="Arial" w:hAnsi="Arial" w:cs="Arial"/>
                <w:lang w:val="en-US"/>
              </w:rPr>
            </w:pPr>
          </w:p>
        </w:tc>
        <w:tc>
          <w:tcPr>
            <w:tcW w:w="1803" w:type="dxa"/>
          </w:tcPr>
          <w:p w14:paraId="1109B1E1" w14:textId="77777777" w:rsidR="00DA6CE0" w:rsidRDefault="00DA6CE0" w:rsidP="008A3562">
            <w:pPr>
              <w:jc w:val="both"/>
              <w:rPr>
                <w:rFonts w:ascii="Arial" w:hAnsi="Arial" w:cs="Arial"/>
                <w:lang w:val="en-US"/>
              </w:rPr>
            </w:pPr>
          </w:p>
        </w:tc>
        <w:tc>
          <w:tcPr>
            <w:tcW w:w="1804" w:type="dxa"/>
          </w:tcPr>
          <w:p w14:paraId="3BF9C28E" w14:textId="77777777" w:rsidR="00DA6CE0" w:rsidRDefault="00DA6CE0" w:rsidP="008A3562">
            <w:pPr>
              <w:jc w:val="both"/>
              <w:rPr>
                <w:rFonts w:ascii="Arial" w:hAnsi="Arial" w:cs="Arial"/>
                <w:lang w:val="en-US"/>
              </w:rPr>
            </w:pPr>
          </w:p>
        </w:tc>
      </w:tr>
      <w:tr w:rsidR="00DA6CE0" w14:paraId="3CDC318C" w14:textId="77777777" w:rsidTr="00DA6CE0">
        <w:tc>
          <w:tcPr>
            <w:tcW w:w="1803" w:type="dxa"/>
          </w:tcPr>
          <w:p w14:paraId="3FE4DFF8" w14:textId="5C2C88FF" w:rsidR="00DA6CE0" w:rsidRDefault="00DA6CE0" w:rsidP="008A3562">
            <w:pPr>
              <w:jc w:val="both"/>
              <w:rPr>
                <w:rFonts w:ascii="Arial" w:hAnsi="Arial" w:cs="Arial"/>
                <w:lang w:val="en-US"/>
              </w:rPr>
            </w:pPr>
            <w:r>
              <w:rPr>
                <w:rFonts w:ascii="Arial" w:hAnsi="Arial" w:cs="Arial"/>
                <w:lang w:val="en-US"/>
              </w:rPr>
              <w:t>Economic Development</w:t>
            </w:r>
          </w:p>
        </w:tc>
        <w:tc>
          <w:tcPr>
            <w:tcW w:w="1803" w:type="dxa"/>
          </w:tcPr>
          <w:p w14:paraId="4A7108BB" w14:textId="77777777" w:rsidR="00DA6CE0" w:rsidRDefault="00DA6CE0" w:rsidP="008A3562">
            <w:pPr>
              <w:jc w:val="both"/>
              <w:rPr>
                <w:rFonts w:ascii="Arial" w:hAnsi="Arial" w:cs="Arial"/>
                <w:lang w:val="en-US"/>
              </w:rPr>
            </w:pPr>
          </w:p>
        </w:tc>
        <w:tc>
          <w:tcPr>
            <w:tcW w:w="1803" w:type="dxa"/>
          </w:tcPr>
          <w:p w14:paraId="6D68CD64" w14:textId="77777777" w:rsidR="00DA6CE0" w:rsidRDefault="00DA6CE0" w:rsidP="008A3562">
            <w:pPr>
              <w:jc w:val="both"/>
              <w:rPr>
                <w:rFonts w:ascii="Arial" w:hAnsi="Arial" w:cs="Arial"/>
                <w:lang w:val="en-US"/>
              </w:rPr>
            </w:pPr>
          </w:p>
        </w:tc>
        <w:tc>
          <w:tcPr>
            <w:tcW w:w="1803" w:type="dxa"/>
          </w:tcPr>
          <w:p w14:paraId="689C5EE6" w14:textId="77777777" w:rsidR="00DA6CE0" w:rsidRDefault="00DA6CE0" w:rsidP="008A3562">
            <w:pPr>
              <w:jc w:val="both"/>
              <w:rPr>
                <w:rFonts w:ascii="Arial" w:hAnsi="Arial" w:cs="Arial"/>
                <w:lang w:val="en-US"/>
              </w:rPr>
            </w:pPr>
          </w:p>
        </w:tc>
        <w:tc>
          <w:tcPr>
            <w:tcW w:w="1804" w:type="dxa"/>
          </w:tcPr>
          <w:p w14:paraId="51F19B35" w14:textId="77777777" w:rsidR="00DA6CE0" w:rsidRDefault="00DA6CE0" w:rsidP="008A3562">
            <w:pPr>
              <w:jc w:val="both"/>
              <w:rPr>
                <w:rFonts w:ascii="Arial" w:hAnsi="Arial" w:cs="Arial"/>
                <w:lang w:val="en-US"/>
              </w:rPr>
            </w:pPr>
          </w:p>
        </w:tc>
      </w:tr>
      <w:tr w:rsidR="00DA6CE0" w14:paraId="1446FA8B" w14:textId="77777777" w:rsidTr="00DA6CE0">
        <w:tc>
          <w:tcPr>
            <w:tcW w:w="1803" w:type="dxa"/>
          </w:tcPr>
          <w:p w14:paraId="02397230" w14:textId="7DA6BF3A" w:rsidR="00DA6CE0" w:rsidRDefault="00DA6CE0" w:rsidP="008A3562">
            <w:pPr>
              <w:jc w:val="both"/>
              <w:rPr>
                <w:rFonts w:ascii="Arial" w:hAnsi="Arial" w:cs="Arial"/>
                <w:lang w:val="en-US"/>
              </w:rPr>
            </w:pPr>
            <w:r>
              <w:rPr>
                <w:rFonts w:ascii="Arial" w:hAnsi="Arial" w:cs="Arial"/>
                <w:lang w:val="en-US"/>
              </w:rPr>
              <w:t>Joint Emergency Planning Unit</w:t>
            </w:r>
          </w:p>
        </w:tc>
        <w:tc>
          <w:tcPr>
            <w:tcW w:w="1803" w:type="dxa"/>
          </w:tcPr>
          <w:p w14:paraId="70DE48EB" w14:textId="77777777" w:rsidR="00DA6CE0" w:rsidRDefault="00DA6CE0" w:rsidP="008A3562">
            <w:pPr>
              <w:jc w:val="both"/>
              <w:rPr>
                <w:rFonts w:ascii="Arial" w:hAnsi="Arial" w:cs="Arial"/>
                <w:lang w:val="en-US"/>
              </w:rPr>
            </w:pPr>
          </w:p>
        </w:tc>
        <w:tc>
          <w:tcPr>
            <w:tcW w:w="1803" w:type="dxa"/>
          </w:tcPr>
          <w:p w14:paraId="1AA04308" w14:textId="77777777" w:rsidR="00DA6CE0" w:rsidRDefault="00DA6CE0" w:rsidP="008A3562">
            <w:pPr>
              <w:jc w:val="both"/>
              <w:rPr>
                <w:rFonts w:ascii="Arial" w:hAnsi="Arial" w:cs="Arial"/>
                <w:lang w:val="en-US"/>
              </w:rPr>
            </w:pPr>
          </w:p>
        </w:tc>
        <w:tc>
          <w:tcPr>
            <w:tcW w:w="1803" w:type="dxa"/>
          </w:tcPr>
          <w:p w14:paraId="1138446E" w14:textId="77777777" w:rsidR="00DA6CE0" w:rsidRDefault="00DA6CE0" w:rsidP="008A3562">
            <w:pPr>
              <w:jc w:val="both"/>
              <w:rPr>
                <w:rFonts w:ascii="Arial" w:hAnsi="Arial" w:cs="Arial"/>
                <w:lang w:val="en-US"/>
              </w:rPr>
            </w:pPr>
          </w:p>
        </w:tc>
        <w:tc>
          <w:tcPr>
            <w:tcW w:w="1804" w:type="dxa"/>
          </w:tcPr>
          <w:p w14:paraId="36A5DE1E" w14:textId="77777777" w:rsidR="00DA6CE0" w:rsidRDefault="00DA6CE0" w:rsidP="008A3562">
            <w:pPr>
              <w:jc w:val="both"/>
              <w:rPr>
                <w:rFonts w:ascii="Arial" w:hAnsi="Arial" w:cs="Arial"/>
                <w:lang w:val="en-US"/>
              </w:rPr>
            </w:pPr>
          </w:p>
        </w:tc>
      </w:tr>
      <w:tr w:rsidR="00E173C7" w14:paraId="534EDE08" w14:textId="77777777" w:rsidTr="00DA6CE0">
        <w:tc>
          <w:tcPr>
            <w:tcW w:w="1803" w:type="dxa"/>
          </w:tcPr>
          <w:p w14:paraId="2B19C35E" w14:textId="375BA5B7" w:rsidR="00E173C7" w:rsidRDefault="00E173C7" w:rsidP="008A3562">
            <w:pPr>
              <w:jc w:val="both"/>
              <w:rPr>
                <w:rFonts w:ascii="Arial" w:hAnsi="Arial" w:cs="Arial"/>
                <w:lang w:val="en-US"/>
              </w:rPr>
            </w:pPr>
            <w:r>
              <w:rPr>
                <w:rFonts w:ascii="Arial" w:hAnsi="Arial" w:cs="Arial"/>
                <w:lang w:val="en-US"/>
              </w:rPr>
              <w:t>Fire &amp; Rescue</w:t>
            </w:r>
          </w:p>
        </w:tc>
        <w:tc>
          <w:tcPr>
            <w:tcW w:w="1803" w:type="dxa"/>
          </w:tcPr>
          <w:p w14:paraId="1668AA84" w14:textId="77777777" w:rsidR="00E173C7" w:rsidRDefault="00E173C7" w:rsidP="008A3562">
            <w:pPr>
              <w:jc w:val="both"/>
              <w:rPr>
                <w:rFonts w:ascii="Arial" w:hAnsi="Arial" w:cs="Arial"/>
                <w:lang w:val="en-US"/>
              </w:rPr>
            </w:pPr>
          </w:p>
        </w:tc>
        <w:tc>
          <w:tcPr>
            <w:tcW w:w="1803" w:type="dxa"/>
          </w:tcPr>
          <w:p w14:paraId="48625ABA" w14:textId="77777777" w:rsidR="00E173C7" w:rsidRDefault="00E173C7" w:rsidP="008A3562">
            <w:pPr>
              <w:jc w:val="both"/>
              <w:rPr>
                <w:rFonts w:ascii="Arial" w:hAnsi="Arial" w:cs="Arial"/>
                <w:lang w:val="en-US"/>
              </w:rPr>
            </w:pPr>
          </w:p>
        </w:tc>
        <w:tc>
          <w:tcPr>
            <w:tcW w:w="1803" w:type="dxa"/>
          </w:tcPr>
          <w:p w14:paraId="003F6412" w14:textId="77777777" w:rsidR="00E173C7" w:rsidRDefault="00E173C7" w:rsidP="008A3562">
            <w:pPr>
              <w:jc w:val="both"/>
              <w:rPr>
                <w:rFonts w:ascii="Arial" w:hAnsi="Arial" w:cs="Arial"/>
                <w:lang w:val="en-US"/>
              </w:rPr>
            </w:pPr>
          </w:p>
        </w:tc>
        <w:tc>
          <w:tcPr>
            <w:tcW w:w="1804" w:type="dxa"/>
          </w:tcPr>
          <w:p w14:paraId="1AEEB97E" w14:textId="77777777" w:rsidR="00E173C7" w:rsidRDefault="00E173C7" w:rsidP="008A3562">
            <w:pPr>
              <w:jc w:val="both"/>
              <w:rPr>
                <w:rFonts w:ascii="Arial" w:hAnsi="Arial" w:cs="Arial"/>
                <w:lang w:val="en-US"/>
              </w:rPr>
            </w:pPr>
          </w:p>
        </w:tc>
      </w:tr>
      <w:tr w:rsidR="00DA6CE0" w14:paraId="6378714A" w14:textId="77777777" w:rsidTr="00DA6CE0">
        <w:tc>
          <w:tcPr>
            <w:tcW w:w="1803" w:type="dxa"/>
          </w:tcPr>
          <w:p w14:paraId="1BD36C7D" w14:textId="0B9C373C" w:rsidR="00DA6CE0" w:rsidRDefault="00DA6CE0" w:rsidP="008A3562">
            <w:pPr>
              <w:jc w:val="both"/>
              <w:rPr>
                <w:rFonts w:ascii="Arial" w:hAnsi="Arial" w:cs="Arial"/>
                <w:lang w:val="en-US"/>
              </w:rPr>
            </w:pPr>
            <w:r>
              <w:rPr>
                <w:rFonts w:ascii="Arial" w:hAnsi="Arial" w:cs="Arial"/>
                <w:lang w:val="en-US"/>
              </w:rPr>
              <w:t>Floods</w:t>
            </w:r>
            <w:r w:rsidR="00DD76B5">
              <w:rPr>
                <w:rFonts w:ascii="Arial" w:hAnsi="Arial" w:cs="Arial"/>
                <w:lang w:val="en-US"/>
              </w:rPr>
              <w:t xml:space="preserve"> / LLFA</w:t>
            </w:r>
          </w:p>
        </w:tc>
        <w:tc>
          <w:tcPr>
            <w:tcW w:w="1803" w:type="dxa"/>
          </w:tcPr>
          <w:p w14:paraId="18F5C078" w14:textId="77777777" w:rsidR="00DA6CE0" w:rsidRDefault="00DA6CE0" w:rsidP="008A3562">
            <w:pPr>
              <w:jc w:val="both"/>
              <w:rPr>
                <w:rFonts w:ascii="Arial" w:hAnsi="Arial" w:cs="Arial"/>
                <w:lang w:val="en-US"/>
              </w:rPr>
            </w:pPr>
          </w:p>
        </w:tc>
        <w:tc>
          <w:tcPr>
            <w:tcW w:w="1803" w:type="dxa"/>
          </w:tcPr>
          <w:p w14:paraId="26E572E5" w14:textId="77777777" w:rsidR="00DA6CE0" w:rsidRDefault="00DA6CE0" w:rsidP="008A3562">
            <w:pPr>
              <w:jc w:val="both"/>
              <w:rPr>
                <w:rFonts w:ascii="Arial" w:hAnsi="Arial" w:cs="Arial"/>
                <w:lang w:val="en-US"/>
              </w:rPr>
            </w:pPr>
          </w:p>
        </w:tc>
        <w:tc>
          <w:tcPr>
            <w:tcW w:w="1803" w:type="dxa"/>
          </w:tcPr>
          <w:p w14:paraId="4B75709D" w14:textId="77777777" w:rsidR="00DA6CE0" w:rsidRDefault="00DA6CE0" w:rsidP="008A3562">
            <w:pPr>
              <w:jc w:val="both"/>
              <w:rPr>
                <w:rFonts w:ascii="Arial" w:hAnsi="Arial" w:cs="Arial"/>
                <w:lang w:val="en-US"/>
              </w:rPr>
            </w:pPr>
          </w:p>
        </w:tc>
        <w:tc>
          <w:tcPr>
            <w:tcW w:w="1804" w:type="dxa"/>
          </w:tcPr>
          <w:p w14:paraId="736E246D" w14:textId="77777777" w:rsidR="00DA6CE0" w:rsidRDefault="00DA6CE0" w:rsidP="008A3562">
            <w:pPr>
              <w:jc w:val="both"/>
              <w:rPr>
                <w:rFonts w:ascii="Arial" w:hAnsi="Arial" w:cs="Arial"/>
                <w:lang w:val="en-US"/>
              </w:rPr>
            </w:pPr>
          </w:p>
        </w:tc>
      </w:tr>
      <w:tr w:rsidR="00DA6CE0" w14:paraId="138D318C" w14:textId="77777777" w:rsidTr="00DA6CE0">
        <w:tc>
          <w:tcPr>
            <w:tcW w:w="1803" w:type="dxa"/>
          </w:tcPr>
          <w:p w14:paraId="74F6546B" w14:textId="16461F91" w:rsidR="00DA6CE0" w:rsidRDefault="00DA6CE0" w:rsidP="008A3562">
            <w:pPr>
              <w:jc w:val="both"/>
              <w:rPr>
                <w:rFonts w:ascii="Arial" w:hAnsi="Arial" w:cs="Arial"/>
                <w:lang w:val="en-US"/>
              </w:rPr>
            </w:pPr>
            <w:r>
              <w:rPr>
                <w:rFonts w:ascii="Arial" w:hAnsi="Arial" w:cs="Arial"/>
                <w:lang w:val="en-US"/>
              </w:rPr>
              <w:t>Highways</w:t>
            </w:r>
            <w:r w:rsidR="00E173C7">
              <w:rPr>
                <w:rFonts w:ascii="Arial" w:hAnsi="Arial" w:cs="Arial"/>
                <w:lang w:val="en-US"/>
              </w:rPr>
              <w:t xml:space="preserve"> / Transport Strategy</w:t>
            </w:r>
          </w:p>
        </w:tc>
        <w:tc>
          <w:tcPr>
            <w:tcW w:w="1803" w:type="dxa"/>
          </w:tcPr>
          <w:p w14:paraId="29117CD1" w14:textId="77777777" w:rsidR="00DA6CE0" w:rsidRDefault="00DA6CE0" w:rsidP="008A3562">
            <w:pPr>
              <w:jc w:val="both"/>
              <w:rPr>
                <w:rFonts w:ascii="Arial" w:hAnsi="Arial" w:cs="Arial"/>
                <w:lang w:val="en-US"/>
              </w:rPr>
            </w:pPr>
          </w:p>
        </w:tc>
        <w:tc>
          <w:tcPr>
            <w:tcW w:w="1803" w:type="dxa"/>
          </w:tcPr>
          <w:p w14:paraId="1EEE1FCA" w14:textId="77777777" w:rsidR="00DA6CE0" w:rsidRDefault="00DA6CE0" w:rsidP="008A3562">
            <w:pPr>
              <w:jc w:val="both"/>
              <w:rPr>
                <w:rFonts w:ascii="Arial" w:hAnsi="Arial" w:cs="Arial"/>
                <w:lang w:val="en-US"/>
              </w:rPr>
            </w:pPr>
          </w:p>
        </w:tc>
        <w:tc>
          <w:tcPr>
            <w:tcW w:w="1803" w:type="dxa"/>
          </w:tcPr>
          <w:p w14:paraId="30465543" w14:textId="77777777" w:rsidR="00DA6CE0" w:rsidRDefault="00DA6CE0" w:rsidP="008A3562">
            <w:pPr>
              <w:jc w:val="both"/>
              <w:rPr>
                <w:rFonts w:ascii="Arial" w:hAnsi="Arial" w:cs="Arial"/>
                <w:lang w:val="en-US"/>
              </w:rPr>
            </w:pPr>
          </w:p>
        </w:tc>
        <w:tc>
          <w:tcPr>
            <w:tcW w:w="1804" w:type="dxa"/>
          </w:tcPr>
          <w:p w14:paraId="1541ACC1" w14:textId="77777777" w:rsidR="00DA6CE0" w:rsidRDefault="00DA6CE0" w:rsidP="008A3562">
            <w:pPr>
              <w:jc w:val="both"/>
              <w:rPr>
                <w:rFonts w:ascii="Arial" w:hAnsi="Arial" w:cs="Arial"/>
                <w:lang w:val="en-US"/>
              </w:rPr>
            </w:pPr>
          </w:p>
        </w:tc>
      </w:tr>
      <w:tr w:rsidR="00DA6CE0" w14:paraId="63A92264" w14:textId="77777777" w:rsidTr="00DA6CE0">
        <w:tc>
          <w:tcPr>
            <w:tcW w:w="1803" w:type="dxa"/>
          </w:tcPr>
          <w:p w14:paraId="25A312FA" w14:textId="6406BC60" w:rsidR="00DA6CE0" w:rsidRDefault="00DA6CE0" w:rsidP="008A3562">
            <w:pPr>
              <w:jc w:val="both"/>
              <w:rPr>
                <w:rFonts w:ascii="Arial" w:hAnsi="Arial" w:cs="Arial"/>
                <w:lang w:val="en-US"/>
              </w:rPr>
            </w:pPr>
            <w:r>
              <w:rPr>
                <w:rFonts w:ascii="Arial" w:hAnsi="Arial" w:cs="Arial"/>
                <w:lang w:val="en-US"/>
              </w:rPr>
              <w:t>Highways Modelling</w:t>
            </w:r>
            <w:r w:rsidR="00DD76B5">
              <w:rPr>
                <w:rFonts w:ascii="Arial" w:hAnsi="Arial" w:cs="Arial"/>
                <w:lang w:val="en-US"/>
              </w:rPr>
              <w:t xml:space="preserve"> Consultants</w:t>
            </w:r>
          </w:p>
        </w:tc>
        <w:tc>
          <w:tcPr>
            <w:tcW w:w="1803" w:type="dxa"/>
          </w:tcPr>
          <w:p w14:paraId="7C1BCB98" w14:textId="77777777" w:rsidR="00DA6CE0" w:rsidRDefault="00DA6CE0" w:rsidP="008A3562">
            <w:pPr>
              <w:jc w:val="both"/>
              <w:rPr>
                <w:rFonts w:ascii="Arial" w:hAnsi="Arial" w:cs="Arial"/>
                <w:lang w:val="en-US"/>
              </w:rPr>
            </w:pPr>
          </w:p>
        </w:tc>
        <w:tc>
          <w:tcPr>
            <w:tcW w:w="1803" w:type="dxa"/>
          </w:tcPr>
          <w:p w14:paraId="515E910F" w14:textId="77777777" w:rsidR="00DA6CE0" w:rsidRDefault="00DA6CE0" w:rsidP="008A3562">
            <w:pPr>
              <w:jc w:val="both"/>
              <w:rPr>
                <w:rFonts w:ascii="Arial" w:hAnsi="Arial" w:cs="Arial"/>
                <w:lang w:val="en-US"/>
              </w:rPr>
            </w:pPr>
          </w:p>
        </w:tc>
        <w:tc>
          <w:tcPr>
            <w:tcW w:w="1803" w:type="dxa"/>
          </w:tcPr>
          <w:p w14:paraId="33EFDC9E" w14:textId="77777777" w:rsidR="00DA6CE0" w:rsidRDefault="00DA6CE0" w:rsidP="008A3562">
            <w:pPr>
              <w:jc w:val="both"/>
              <w:rPr>
                <w:rFonts w:ascii="Arial" w:hAnsi="Arial" w:cs="Arial"/>
                <w:lang w:val="en-US"/>
              </w:rPr>
            </w:pPr>
          </w:p>
        </w:tc>
        <w:tc>
          <w:tcPr>
            <w:tcW w:w="1804" w:type="dxa"/>
          </w:tcPr>
          <w:p w14:paraId="13EF7005" w14:textId="77777777" w:rsidR="00DA6CE0" w:rsidRDefault="00DA6CE0" w:rsidP="008A3562">
            <w:pPr>
              <w:jc w:val="both"/>
              <w:rPr>
                <w:rFonts w:ascii="Arial" w:hAnsi="Arial" w:cs="Arial"/>
                <w:lang w:val="en-US"/>
              </w:rPr>
            </w:pPr>
          </w:p>
        </w:tc>
      </w:tr>
      <w:tr w:rsidR="00DA6CE0" w14:paraId="617D5AF4" w14:textId="77777777" w:rsidTr="00DA6CE0">
        <w:tc>
          <w:tcPr>
            <w:tcW w:w="1803" w:type="dxa"/>
          </w:tcPr>
          <w:p w14:paraId="71EAADDE" w14:textId="51A2A05C" w:rsidR="00DA6CE0" w:rsidRDefault="00DA6CE0" w:rsidP="008A3562">
            <w:pPr>
              <w:jc w:val="both"/>
              <w:rPr>
                <w:rFonts w:ascii="Arial" w:hAnsi="Arial" w:cs="Arial"/>
                <w:lang w:val="en-US"/>
              </w:rPr>
            </w:pPr>
            <w:r>
              <w:rPr>
                <w:rFonts w:ascii="Arial" w:hAnsi="Arial" w:cs="Arial"/>
                <w:lang w:val="en-US"/>
              </w:rPr>
              <w:t>Landscape</w:t>
            </w:r>
          </w:p>
        </w:tc>
        <w:tc>
          <w:tcPr>
            <w:tcW w:w="1803" w:type="dxa"/>
          </w:tcPr>
          <w:p w14:paraId="531D1289" w14:textId="77777777" w:rsidR="00DA6CE0" w:rsidRDefault="00DA6CE0" w:rsidP="008A3562">
            <w:pPr>
              <w:jc w:val="both"/>
              <w:rPr>
                <w:rFonts w:ascii="Arial" w:hAnsi="Arial" w:cs="Arial"/>
                <w:lang w:val="en-US"/>
              </w:rPr>
            </w:pPr>
          </w:p>
        </w:tc>
        <w:tc>
          <w:tcPr>
            <w:tcW w:w="1803" w:type="dxa"/>
          </w:tcPr>
          <w:p w14:paraId="1D5CF966" w14:textId="77777777" w:rsidR="00DA6CE0" w:rsidRDefault="00DA6CE0" w:rsidP="008A3562">
            <w:pPr>
              <w:jc w:val="both"/>
              <w:rPr>
                <w:rFonts w:ascii="Arial" w:hAnsi="Arial" w:cs="Arial"/>
                <w:lang w:val="en-US"/>
              </w:rPr>
            </w:pPr>
          </w:p>
        </w:tc>
        <w:tc>
          <w:tcPr>
            <w:tcW w:w="1803" w:type="dxa"/>
          </w:tcPr>
          <w:p w14:paraId="12D8798D" w14:textId="77777777" w:rsidR="00DA6CE0" w:rsidRDefault="00DA6CE0" w:rsidP="008A3562">
            <w:pPr>
              <w:jc w:val="both"/>
              <w:rPr>
                <w:rFonts w:ascii="Arial" w:hAnsi="Arial" w:cs="Arial"/>
                <w:lang w:val="en-US"/>
              </w:rPr>
            </w:pPr>
          </w:p>
        </w:tc>
        <w:tc>
          <w:tcPr>
            <w:tcW w:w="1804" w:type="dxa"/>
          </w:tcPr>
          <w:p w14:paraId="15BBD23E" w14:textId="77777777" w:rsidR="00DA6CE0" w:rsidRDefault="00DA6CE0" w:rsidP="008A3562">
            <w:pPr>
              <w:jc w:val="both"/>
              <w:rPr>
                <w:rFonts w:ascii="Arial" w:hAnsi="Arial" w:cs="Arial"/>
                <w:lang w:val="en-US"/>
              </w:rPr>
            </w:pPr>
          </w:p>
        </w:tc>
      </w:tr>
      <w:tr w:rsidR="00DA6CE0" w14:paraId="341BD0FC" w14:textId="77777777" w:rsidTr="00DA6CE0">
        <w:tc>
          <w:tcPr>
            <w:tcW w:w="1803" w:type="dxa"/>
          </w:tcPr>
          <w:p w14:paraId="69C2D449" w14:textId="0C1EA60A" w:rsidR="00DA6CE0" w:rsidRDefault="00DA6CE0" w:rsidP="008A3562">
            <w:pPr>
              <w:jc w:val="both"/>
              <w:rPr>
                <w:rFonts w:ascii="Arial" w:hAnsi="Arial" w:cs="Arial"/>
                <w:lang w:val="en-US"/>
              </w:rPr>
            </w:pPr>
            <w:r>
              <w:rPr>
                <w:rFonts w:ascii="Arial" w:hAnsi="Arial" w:cs="Arial"/>
                <w:lang w:val="en-US"/>
              </w:rPr>
              <w:t>Property</w:t>
            </w:r>
          </w:p>
        </w:tc>
        <w:tc>
          <w:tcPr>
            <w:tcW w:w="1803" w:type="dxa"/>
          </w:tcPr>
          <w:p w14:paraId="7256DF11" w14:textId="77777777" w:rsidR="00DA6CE0" w:rsidRDefault="00DA6CE0" w:rsidP="008A3562">
            <w:pPr>
              <w:jc w:val="both"/>
              <w:rPr>
                <w:rFonts w:ascii="Arial" w:hAnsi="Arial" w:cs="Arial"/>
                <w:lang w:val="en-US"/>
              </w:rPr>
            </w:pPr>
          </w:p>
        </w:tc>
        <w:tc>
          <w:tcPr>
            <w:tcW w:w="1803" w:type="dxa"/>
          </w:tcPr>
          <w:p w14:paraId="09B87442" w14:textId="77777777" w:rsidR="00DA6CE0" w:rsidRDefault="00DA6CE0" w:rsidP="008A3562">
            <w:pPr>
              <w:jc w:val="both"/>
              <w:rPr>
                <w:rFonts w:ascii="Arial" w:hAnsi="Arial" w:cs="Arial"/>
                <w:lang w:val="en-US"/>
              </w:rPr>
            </w:pPr>
          </w:p>
        </w:tc>
        <w:tc>
          <w:tcPr>
            <w:tcW w:w="1803" w:type="dxa"/>
          </w:tcPr>
          <w:p w14:paraId="0450BCCE" w14:textId="77777777" w:rsidR="00DA6CE0" w:rsidRDefault="00DA6CE0" w:rsidP="008A3562">
            <w:pPr>
              <w:jc w:val="both"/>
              <w:rPr>
                <w:rFonts w:ascii="Arial" w:hAnsi="Arial" w:cs="Arial"/>
                <w:lang w:val="en-US"/>
              </w:rPr>
            </w:pPr>
          </w:p>
        </w:tc>
        <w:tc>
          <w:tcPr>
            <w:tcW w:w="1804" w:type="dxa"/>
          </w:tcPr>
          <w:p w14:paraId="2867E07D" w14:textId="77777777" w:rsidR="00DA6CE0" w:rsidRDefault="00DA6CE0" w:rsidP="008A3562">
            <w:pPr>
              <w:jc w:val="both"/>
              <w:rPr>
                <w:rFonts w:ascii="Arial" w:hAnsi="Arial" w:cs="Arial"/>
                <w:lang w:val="en-US"/>
              </w:rPr>
            </w:pPr>
          </w:p>
        </w:tc>
      </w:tr>
      <w:tr w:rsidR="00DA6CE0" w14:paraId="4C2D618E" w14:textId="77777777" w:rsidTr="00DA6CE0">
        <w:tc>
          <w:tcPr>
            <w:tcW w:w="1803" w:type="dxa"/>
          </w:tcPr>
          <w:p w14:paraId="736B486F" w14:textId="79193E37" w:rsidR="00DA6CE0" w:rsidRDefault="00DA6CE0" w:rsidP="008A3562">
            <w:pPr>
              <w:jc w:val="both"/>
              <w:rPr>
                <w:rFonts w:ascii="Arial" w:hAnsi="Arial" w:cs="Arial"/>
                <w:lang w:val="en-US"/>
              </w:rPr>
            </w:pPr>
            <w:r>
              <w:rPr>
                <w:rFonts w:ascii="Arial" w:hAnsi="Arial" w:cs="Arial"/>
                <w:lang w:val="en-US"/>
              </w:rPr>
              <w:lastRenderedPageBreak/>
              <w:t>PROW</w:t>
            </w:r>
          </w:p>
        </w:tc>
        <w:tc>
          <w:tcPr>
            <w:tcW w:w="1803" w:type="dxa"/>
          </w:tcPr>
          <w:p w14:paraId="75C6C5CE" w14:textId="77777777" w:rsidR="00DA6CE0" w:rsidRDefault="00DA6CE0" w:rsidP="008A3562">
            <w:pPr>
              <w:jc w:val="both"/>
              <w:rPr>
                <w:rFonts w:ascii="Arial" w:hAnsi="Arial" w:cs="Arial"/>
                <w:lang w:val="en-US"/>
              </w:rPr>
            </w:pPr>
          </w:p>
        </w:tc>
        <w:tc>
          <w:tcPr>
            <w:tcW w:w="1803" w:type="dxa"/>
          </w:tcPr>
          <w:p w14:paraId="659F56DC" w14:textId="77777777" w:rsidR="00DA6CE0" w:rsidRDefault="00DA6CE0" w:rsidP="008A3562">
            <w:pPr>
              <w:jc w:val="both"/>
              <w:rPr>
                <w:rFonts w:ascii="Arial" w:hAnsi="Arial" w:cs="Arial"/>
                <w:lang w:val="en-US"/>
              </w:rPr>
            </w:pPr>
          </w:p>
        </w:tc>
        <w:tc>
          <w:tcPr>
            <w:tcW w:w="1803" w:type="dxa"/>
          </w:tcPr>
          <w:p w14:paraId="2CD42CD6" w14:textId="77777777" w:rsidR="00DA6CE0" w:rsidRDefault="00DA6CE0" w:rsidP="008A3562">
            <w:pPr>
              <w:jc w:val="both"/>
              <w:rPr>
                <w:rFonts w:ascii="Arial" w:hAnsi="Arial" w:cs="Arial"/>
                <w:lang w:val="en-US"/>
              </w:rPr>
            </w:pPr>
          </w:p>
        </w:tc>
        <w:tc>
          <w:tcPr>
            <w:tcW w:w="1804" w:type="dxa"/>
          </w:tcPr>
          <w:p w14:paraId="62C8CB55" w14:textId="77777777" w:rsidR="00DA6CE0" w:rsidRDefault="00DA6CE0" w:rsidP="008A3562">
            <w:pPr>
              <w:jc w:val="both"/>
              <w:rPr>
                <w:rFonts w:ascii="Arial" w:hAnsi="Arial" w:cs="Arial"/>
                <w:lang w:val="en-US"/>
              </w:rPr>
            </w:pPr>
          </w:p>
        </w:tc>
      </w:tr>
      <w:tr w:rsidR="00DA6CE0" w14:paraId="73976368" w14:textId="77777777" w:rsidTr="00DA6CE0">
        <w:tc>
          <w:tcPr>
            <w:tcW w:w="1803" w:type="dxa"/>
          </w:tcPr>
          <w:p w14:paraId="428A0A47" w14:textId="70FF7C13" w:rsidR="00DA6CE0" w:rsidRDefault="00DA6CE0" w:rsidP="008A3562">
            <w:pPr>
              <w:jc w:val="both"/>
              <w:rPr>
                <w:rFonts w:ascii="Arial" w:hAnsi="Arial" w:cs="Arial"/>
                <w:lang w:val="en-US"/>
              </w:rPr>
            </w:pPr>
            <w:r>
              <w:rPr>
                <w:rFonts w:ascii="Arial" w:hAnsi="Arial" w:cs="Arial"/>
                <w:lang w:val="en-US"/>
              </w:rPr>
              <w:t>Public Health</w:t>
            </w:r>
          </w:p>
        </w:tc>
        <w:tc>
          <w:tcPr>
            <w:tcW w:w="1803" w:type="dxa"/>
          </w:tcPr>
          <w:p w14:paraId="44B90F13" w14:textId="77777777" w:rsidR="00DA6CE0" w:rsidRDefault="00DA6CE0" w:rsidP="008A3562">
            <w:pPr>
              <w:jc w:val="both"/>
              <w:rPr>
                <w:rFonts w:ascii="Arial" w:hAnsi="Arial" w:cs="Arial"/>
                <w:lang w:val="en-US"/>
              </w:rPr>
            </w:pPr>
          </w:p>
        </w:tc>
        <w:tc>
          <w:tcPr>
            <w:tcW w:w="1803" w:type="dxa"/>
          </w:tcPr>
          <w:p w14:paraId="0A84181C" w14:textId="77777777" w:rsidR="00DA6CE0" w:rsidRDefault="00DA6CE0" w:rsidP="008A3562">
            <w:pPr>
              <w:jc w:val="both"/>
              <w:rPr>
                <w:rFonts w:ascii="Arial" w:hAnsi="Arial" w:cs="Arial"/>
                <w:lang w:val="en-US"/>
              </w:rPr>
            </w:pPr>
          </w:p>
        </w:tc>
        <w:tc>
          <w:tcPr>
            <w:tcW w:w="1803" w:type="dxa"/>
          </w:tcPr>
          <w:p w14:paraId="089D933C" w14:textId="77777777" w:rsidR="00DA6CE0" w:rsidRDefault="00DA6CE0" w:rsidP="008A3562">
            <w:pPr>
              <w:jc w:val="both"/>
              <w:rPr>
                <w:rFonts w:ascii="Arial" w:hAnsi="Arial" w:cs="Arial"/>
                <w:lang w:val="en-US"/>
              </w:rPr>
            </w:pPr>
          </w:p>
        </w:tc>
        <w:tc>
          <w:tcPr>
            <w:tcW w:w="1804" w:type="dxa"/>
          </w:tcPr>
          <w:p w14:paraId="20262CF5" w14:textId="77777777" w:rsidR="00DA6CE0" w:rsidRDefault="00DA6CE0" w:rsidP="008A3562">
            <w:pPr>
              <w:jc w:val="both"/>
              <w:rPr>
                <w:rFonts w:ascii="Arial" w:hAnsi="Arial" w:cs="Arial"/>
                <w:lang w:val="en-US"/>
              </w:rPr>
            </w:pPr>
          </w:p>
        </w:tc>
      </w:tr>
      <w:tr w:rsidR="00DA6CE0" w14:paraId="5BE88686" w14:textId="77777777" w:rsidTr="00DA6CE0">
        <w:tc>
          <w:tcPr>
            <w:tcW w:w="1803" w:type="dxa"/>
          </w:tcPr>
          <w:p w14:paraId="7F7639B8" w14:textId="4DA40CFB" w:rsidR="00DA6CE0" w:rsidRDefault="00DA6CE0" w:rsidP="008A3562">
            <w:pPr>
              <w:jc w:val="both"/>
              <w:rPr>
                <w:rFonts w:ascii="Arial" w:hAnsi="Arial" w:cs="Arial"/>
                <w:lang w:val="en-US"/>
              </w:rPr>
            </w:pPr>
            <w:r>
              <w:rPr>
                <w:rFonts w:ascii="Arial" w:hAnsi="Arial" w:cs="Arial"/>
                <w:lang w:val="en-US"/>
              </w:rPr>
              <w:t>Planning</w:t>
            </w:r>
          </w:p>
        </w:tc>
        <w:tc>
          <w:tcPr>
            <w:tcW w:w="1803" w:type="dxa"/>
          </w:tcPr>
          <w:p w14:paraId="75913E87" w14:textId="77777777" w:rsidR="00DA6CE0" w:rsidRDefault="00DA6CE0" w:rsidP="008A3562">
            <w:pPr>
              <w:jc w:val="both"/>
              <w:rPr>
                <w:rFonts w:ascii="Arial" w:hAnsi="Arial" w:cs="Arial"/>
                <w:lang w:val="en-US"/>
              </w:rPr>
            </w:pPr>
          </w:p>
        </w:tc>
        <w:tc>
          <w:tcPr>
            <w:tcW w:w="1803" w:type="dxa"/>
          </w:tcPr>
          <w:p w14:paraId="6018B674" w14:textId="77777777" w:rsidR="00DA6CE0" w:rsidRDefault="00DA6CE0" w:rsidP="008A3562">
            <w:pPr>
              <w:jc w:val="both"/>
              <w:rPr>
                <w:rFonts w:ascii="Arial" w:hAnsi="Arial" w:cs="Arial"/>
                <w:lang w:val="en-US"/>
              </w:rPr>
            </w:pPr>
          </w:p>
        </w:tc>
        <w:tc>
          <w:tcPr>
            <w:tcW w:w="1803" w:type="dxa"/>
          </w:tcPr>
          <w:p w14:paraId="2F1C7242" w14:textId="77777777" w:rsidR="00DA6CE0" w:rsidRDefault="00DA6CE0" w:rsidP="008A3562">
            <w:pPr>
              <w:jc w:val="both"/>
              <w:rPr>
                <w:rFonts w:ascii="Arial" w:hAnsi="Arial" w:cs="Arial"/>
                <w:lang w:val="en-US"/>
              </w:rPr>
            </w:pPr>
          </w:p>
        </w:tc>
        <w:tc>
          <w:tcPr>
            <w:tcW w:w="1804" w:type="dxa"/>
          </w:tcPr>
          <w:p w14:paraId="715819F3" w14:textId="77777777" w:rsidR="00DA6CE0" w:rsidRDefault="00DA6CE0" w:rsidP="008A3562">
            <w:pPr>
              <w:jc w:val="both"/>
              <w:rPr>
                <w:rFonts w:ascii="Arial" w:hAnsi="Arial" w:cs="Arial"/>
                <w:lang w:val="en-US"/>
              </w:rPr>
            </w:pPr>
          </w:p>
        </w:tc>
      </w:tr>
      <w:tr w:rsidR="00DD76B5" w14:paraId="3FF88384" w14:textId="77777777" w:rsidTr="00DA6CE0">
        <w:tc>
          <w:tcPr>
            <w:tcW w:w="1803" w:type="dxa"/>
          </w:tcPr>
          <w:p w14:paraId="2DBBEBD9" w14:textId="7FE6E0F3" w:rsidR="00DD76B5" w:rsidRDefault="00DD76B5" w:rsidP="008A3562">
            <w:pPr>
              <w:jc w:val="both"/>
              <w:rPr>
                <w:rFonts w:ascii="Arial" w:hAnsi="Arial" w:cs="Arial"/>
                <w:lang w:val="en-US"/>
              </w:rPr>
            </w:pPr>
            <w:r>
              <w:rPr>
                <w:rFonts w:ascii="Arial" w:hAnsi="Arial" w:cs="Arial"/>
                <w:lang w:val="en-US"/>
              </w:rPr>
              <w:t xml:space="preserve">Skills </w:t>
            </w:r>
          </w:p>
        </w:tc>
        <w:tc>
          <w:tcPr>
            <w:tcW w:w="1803" w:type="dxa"/>
          </w:tcPr>
          <w:p w14:paraId="1D53A5FF" w14:textId="77777777" w:rsidR="00DD76B5" w:rsidRDefault="00DD76B5" w:rsidP="008A3562">
            <w:pPr>
              <w:jc w:val="both"/>
              <w:rPr>
                <w:rFonts w:ascii="Arial" w:hAnsi="Arial" w:cs="Arial"/>
                <w:lang w:val="en-US"/>
              </w:rPr>
            </w:pPr>
          </w:p>
        </w:tc>
        <w:tc>
          <w:tcPr>
            <w:tcW w:w="1803" w:type="dxa"/>
          </w:tcPr>
          <w:p w14:paraId="2D13EA06" w14:textId="77777777" w:rsidR="00DD76B5" w:rsidRDefault="00DD76B5" w:rsidP="008A3562">
            <w:pPr>
              <w:jc w:val="both"/>
              <w:rPr>
                <w:rFonts w:ascii="Arial" w:hAnsi="Arial" w:cs="Arial"/>
                <w:lang w:val="en-US"/>
              </w:rPr>
            </w:pPr>
          </w:p>
        </w:tc>
        <w:tc>
          <w:tcPr>
            <w:tcW w:w="1803" w:type="dxa"/>
          </w:tcPr>
          <w:p w14:paraId="7005BF78" w14:textId="77777777" w:rsidR="00DD76B5" w:rsidRDefault="00DD76B5" w:rsidP="008A3562">
            <w:pPr>
              <w:jc w:val="both"/>
              <w:rPr>
                <w:rFonts w:ascii="Arial" w:hAnsi="Arial" w:cs="Arial"/>
                <w:lang w:val="en-US"/>
              </w:rPr>
            </w:pPr>
          </w:p>
        </w:tc>
        <w:tc>
          <w:tcPr>
            <w:tcW w:w="1804" w:type="dxa"/>
          </w:tcPr>
          <w:p w14:paraId="278F4FE3" w14:textId="77777777" w:rsidR="00DD76B5" w:rsidRDefault="00DD76B5" w:rsidP="008A3562">
            <w:pPr>
              <w:jc w:val="both"/>
              <w:rPr>
                <w:rFonts w:ascii="Arial" w:hAnsi="Arial" w:cs="Arial"/>
                <w:lang w:val="en-US"/>
              </w:rPr>
            </w:pPr>
          </w:p>
        </w:tc>
      </w:tr>
      <w:tr w:rsidR="00DA6CE0" w14:paraId="1949B61B" w14:textId="77777777" w:rsidTr="00DA6CE0">
        <w:tc>
          <w:tcPr>
            <w:tcW w:w="1803" w:type="dxa"/>
          </w:tcPr>
          <w:p w14:paraId="2847713F" w14:textId="4277C03D" w:rsidR="00DA6CE0" w:rsidRDefault="00DA6CE0" w:rsidP="008A3562">
            <w:pPr>
              <w:jc w:val="both"/>
              <w:rPr>
                <w:rFonts w:ascii="Arial" w:hAnsi="Arial" w:cs="Arial"/>
                <w:lang w:val="en-US"/>
              </w:rPr>
            </w:pPr>
            <w:r>
              <w:rPr>
                <w:rFonts w:ascii="Arial" w:hAnsi="Arial" w:cs="Arial"/>
                <w:lang w:val="en-US"/>
              </w:rPr>
              <w:t>In-house Solicitors</w:t>
            </w:r>
          </w:p>
        </w:tc>
        <w:tc>
          <w:tcPr>
            <w:tcW w:w="1803" w:type="dxa"/>
          </w:tcPr>
          <w:p w14:paraId="57D03FAC" w14:textId="77777777" w:rsidR="00DA6CE0" w:rsidRDefault="00DA6CE0" w:rsidP="008A3562">
            <w:pPr>
              <w:jc w:val="both"/>
              <w:rPr>
                <w:rFonts w:ascii="Arial" w:hAnsi="Arial" w:cs="Arial"/>
                <w:lang w:val="en-US"/>
              </w:rPr>
            </w:pPr>
          </w:p>
        </w:tc>
        <w:tc>
          <w:tcPr>
            <w:tcW w:w="1803" w:type="dxa"/>
          </w:tcPr>
          <w:p w14:paraId="6B2795C1" w14:textId="77777777" w:rsidR="00DA6CE0" w:rsidRDefault="00DA6CE0" w:rsidP="008A3562">
            <w:pPr>
              <w:jc w:val="both"/>
              <w:rPr>
                <w:rFonts w:ascii="Arial" w:hAnsi="Arial" w:cs="Arial"/>
                <w:lang w:val="en-US"/>
              </w:rPr>
            </w:pPr>
          </w:p>
        </w:tc>
        <w:tc>
          <w:tcPr>
            <w:tcW w:w="1803" w:type="dxa"/>
          </w:tcPr>
          <w:p w14:paraId="68A8F902" w14:textId="77777777" w:rsidR="00DA6CE0" w:rsidRDefault="00DA6CE0" w:rsidP="008A3562">
            <w:pPr>
              <w:jc w:val="both"/>
              <w:rPr>
                <w:rFonts w:ascii="Arial" w:hAnsi="Arial" w:cs="Arial"/>
                <w:lang w:val="en-US"/>
              </w:rPr>
            </w:pPr>
          </w:p>
        </w:tc>
        <w:tc>
          <w:tcPr>
            <w:tcW w:w="1804" w:type="dxa"/>
          </w:tcPr>
          <w:p w14:paraId="3565B125" w14:textId="77777777" w:rsidR="00DA6CE0" w:rsidRDefault="00DA6CE0" w:rsidP="008A3562">
            <w:pPr>
              <w:jc w:val="both"/>
              <w:rPr>
                <w:rFonts w:ascii="Arial" w:hAnsi="Arial" w:cs="Arial"/>
                <w:lang w:val="en-US"/>
              </w:rPr>
            </w:pPr>
          </w:p>
        </w:tc>
      </w:tr>
      <w:tr w:rsidR="00DA6CE0" w14:paraId="292E9CE6" w14:textId="77777777" w:rsidTr="00DA6CE0">
        <w:tc>
          <w:tcPr>
            <w:tcW w:w="1803" w:type="dxa"/>
          </w:tcPr>
          <w:p w14:paraId="38A8CA12" w14:textId="6EEB709E" w:rsidR="00DA6CE0" w:rsidRDefault="00DA6CE0" w:rsidP="008A3562">
            <w:pPr>
              <w:jc w:val="both"/>
              <w:rPr>
                <w:rFonts w:ascii="Arial" w:hAnsi="Arial" w:cs="Arial"/>
                <w:lang w:val="en-US"/>
              </w:rPr>
            </w:pPr>
            <w:r>
              <w:rPr>
                <w:rFonts w:ascii="Arial" w:hAnsi="Arial" w:cs="Arial"/>
                <w:lang w:val="en-US"/>
              </w:rPr>
              <w:t xml:space="preserve">External Solicitors </w:t>
            </w:r>
          </w:p>
        </w:tc>
        <w:tc>
          <w:tcPr>
            <w:tcW w:w="1803" w:type="dxa"/>
          </w:tcPr>
          <w:p w14:paraId="3E5CE1CA" w14:textId="77777777" w:rsidR="00DA6CE0" w:rsidRDefault="00DA6CE0" w:rsidP="008A3562">
            <w:pPr>
              <w:jc w:val="both"/>
              <w:rPr>
                <w:rFonts w:ascii="Arial" w:hAnsi="Arial" w:cs="Arial"/>
                <w:lang w:val="en-US"/>
              </w:rPr>
            </w:pPr>
          </w:p>
        </w:tc>
        <w:tc>
          <w:tcPr>
            <w:tcW w:w="1803" w:type="dxa"/>
          </w:tcPr>
          <w:p w14:paraId="0C4EE6A4" w14:textId="77777777" w:rsidR="00DA6CE0" w:rsidRDefault="00DA6CE0" w:rsidP="008A3562">
            <w:pPr>
              <w:jc w:val="both"/>
              <w:rPr>
                <w:rFonts w:ascii="Arial" w:hAnsi="Arial" w:cs="Arial"/>
                <w:lang w:val="en-US"/>
              </w:rPr>
            </w:pPr>
          </w:p>
        </w:tc>
        <w:tc>
          <w:tcPr>
            <w:tcW w:w="1803" w:type="dxa"/>
          </w:tcPr>
          <w:p w14:paraId="49F2D667" w14:textId="77777777" w:rsidR="00DA6CE0" w:rsidRDefault="00DA6CE0" w:rsidP="008A3562">
            <w:pPr>
              <w:jc w:val="both"/>
              <w:rPr>
                <w:rFonts w:ascii="Arial" w:hAnsi="Arial" w:cs="Arial"/>
                <w:lang w:val="en-US"/>
              </w:rPr>
            </w:pPr>
          </w:p>
        </w:tc>
        <w:tc>
          <w:tcPr>
            <w:tcW w:w="1804" w:type="dxa"/>
          </w:tcPr>
          <w:p w14:paraId="0418096F" w14:textId="77777777" w:rsidR="00DA6CE0" w:rsidRDefault="00DA6CE0" w:rsidP="008A3562">
            <w:pPr>
              <w:jc w:val="both"/>
              <w:rPr>
                <w:rFonts w:ascii="Arial" w:hAnsi="Arial" w:cs="Arial"/>
                <w:lang w:val="en-US"/>
              </w:rPr>
            </w:pPr>
          </w:p>
        </w:tc>
      </w:tr>
      <w:tr w:rsidR="00DA6CE0" w14:paraId="4B37DB64" w14:textId="77777777" w:rsidTr="00DA6CE0">
        <w:tc>
          <w:tcPr>
            <w:tcW w:w="1803" w:type="dxa"/>
          </w:tcPr>
          <w:p w14:paraId="31CAD202" w14:textId="5776BC59" w:rsidR="00DA6CE0" w:rsidRDefault="00DA6CE0" w:rsidP="008A3562">
            <w:pPr>
              <w:jc w:val="both"/>
              <w:rPr>
                <w:rFonts w:ascii="Arial" w:hAnsi="Arial" w:cs="Arial"/>
                <w:lang w:val="en-US"/>
              </w:rPr>
            </w:pPr>
            <w:r>
              <w:rPr>
                <w:rFonts w:ascii="Arial" w:hAnsi="Arial" w:cs="Arial"/>
                <w:lang w:val="en-US"/>
              </w:rPr>
              <w:t>Counsel</w:t>
            </w:r>
          </w:p>
        </w:tc>
        <w:tc>
          <w:tcPr>
            <w:tcW w:w="1803" w:type="dxa"/>
          </w:tcPr>
          <w:p w14:paraId="4CE76BC5" w14:textId="77777777" w:rsidR="00DA6CE0" w:rsidRDefault="00DA6CE0" w:rsidP="008A3562">
            <w:pPr>
              <w:jc w:val="both"/>
              <w:rPr>
                <w:rFonts w:ascii="Arial" w:hAnsi="Arial" w:cs="Arial"/>
                <w:lang w:val="en-US"/>
              </w:rPr>
            </w:pPr>
          </w:p>
        </w:tc>
        <w:tc>
          <w:tcPr>
            <w:tcW w:w="1803" w:type="dxa"/>
          </w:tcPr>
          <w:p w14:paraId="651E5302" w14:textId="77777777" w:rsidR="00DA6CE0" w:rsidRDefault="00DA6CE0" w:rsidP="008A3562">
            <w:pPr>
              <w:jc w:val="both"/>
              <w:rPr>
                <w:rFonts w:ascii="Arial" w:hAnsi="Arial" w:cs="Arial"/>
                <w:lang w:val="en-US"/>
              </w:rPr>
            </w:pPr>
          </w:p>
        </w:tc>
        <w:tc>
          <w:tcPr>
            <w:tcW w:w="1803" w:type="dxa"/>
          </w:tcPr>
          <w:p w14:paraId="576369E3" w14:textId="77777777" w:rsidR="00DA6CE0" w:rsidRDefault="00DA6CE0" w:rsidP="008A3562">
            <w:pPr>
              <w:jc w:val="both"/>
              <w:rPr>
                <w:rFonts w:ascii="Arial" w:hAnsi="Arial" w:cs="Arial"/>
                <w:lang w:val="en-US"/>
              </w:rPr>
            </w:pPr>
          </w:p>
        </w:tc>
        <w:tc>
          <w:tcPr>
            <w:tcW w:w="1804" w:type="dxa"/>
          </w:tcPr>
          <w:p w14:paraId="1BE21477" w14:textId="77777777" w:rsidR="00DA6CE0" w:rsidRDefault="00DA6CE0" w:rsidP="008A3562">
            <w:pPr>
              <w:jc w:val="both"/>
              <w:rPr>
                <w:rFonts w:ascii="Arial" w:hAnsi="Arial" w:cs="Arial"/>
                <w:lang w:val="en-US"/>
              </w:rPr>
            </w:pPr>
          </w:p>
        </w:tc>
      </w:tr>
    </w:tbl>
    <w:p w14:paraId="1F6FCB00" w14:textId="77777777" w:rsidR="00DA6CE0" w:rsidRDefault="00DA6CE0" w:rsidP="008A3562">
      <w:pPr>
        <w:jc w:val="both"/>
        <w:rPr>
          <w:rFonts w:ascii="Arial" w:hAnsi="Arial" w:cs="Arial"/>
          <w:lang w:val="en-US"/>
        </w:rPr>
      </w:pPr>
    </w:p>
    <w:p w14:paraId="660342CD" w14:textId="26269ADA" w:rsidR="003212C7" w:rsidRDefault="003212C7">
      <w:pPr>
        <w:rPr>
          <w:rFonts w:ascii="Arial" w:hAnsi="Arial" w:cs="Arial"/>
          <w:lang w:val="en-US"/>
        </w:rPr>
      </w:pPr>
      <w:r>
        <w:rPr>
          <w:rFonts w:ascii="Arial" w:hAnsi="Arial" w:cs="Arial"/>
          <w:lang w:val="en-US"/>
        </w:rPr>
        <w:br w:type="page"/>
      </w:r>
    </w:p>
    <w:p w14:paraId="320F51A5" w14:textId="774DEB77" w:rsidR="003212C7" w:rsidRPr="003212C7" w:rsidRDefault="003212C7" w:rsidP="003212C7">
      <w:pPr>
        <w:jc w:val="center"/>
        <w:rPr>
          <w:rFonts w:ascii="Arial" w:hAnsi="Arial" w:cs="Arial"/>
          <w:b/>
          <w:bCs/>
          <w:lang w:val="en-US"/>
        </w:rPr>
      </w:pPr>
      <w:r w:rsidRPr="003212C7">
        <w:rPr>
          <w:rFonts w:ascii="Arial" w:hAnsi="Arial" w:cs="Arial"/>
          <w:b/>
          <w:bCs/>
          <w:lang w:val="en-US"/>
        </w:rPr>
        <w:lastRenderedPageBreak/>
        <w:t>Schedule 6</w:t>
      </w:r>
    </w:p>
    <w:p w14:paraId="116A4EC3" w14:textId="7A8F6AE9" w:rsidR="003212C7" w:rsidRPr="003212C7" w:rsidRDefault="003212C7" w:rsidP="003212C7">
      <w:pPr>
        <w:jc w:val="center"/>
        <w:rPr>
          <w:rFonts w:ascii="Arial" w:hAnsi="Arial" w:cs="Arial"/>
          <w:b/>
          <w:bCs/>
          <w:lang w:val="en-US"/>
        </w:rPr>
      </w:pPr>
      <w:bookmarkStart w:id="9" w:name="_Hlk165963920"/>
      <w:r w:rsidRPr="003212C7">
        <w:rPr>
          <w:rFonts w:ascii="Arial" w:hAnsi="Arial" w:cs="Arial"/>
          <w:b/>
          <w:bCs/>
          <w:lang w:val="en-US"/>
        </w:rPr>
        <w:t>Expenditure Report</w:t>
      </w:r>
    </w:p>
    <w:bookmarkEnd w:id="9"/>
    <w:p w14:paraId="7B570B60" w14:textId="419098DE" w:rsidR="00127462" w:rsidRPr="002C6AB8" w:rsidRDefault="003212C7" w:rsidP="002C6AB8">
      <w:pPr>
        <w:pStyle w:val="ListParagraph"/>
        <w:numPr>
          <w:ilvl w:val="0"/>
          <w:numId w:val="18"/>
        </w:numPr>
        <w:jc w:val="both"/>
        <w:rPr>
          <w:rFonts w:ascii="Arial" w:hAnsi="Arial" w:cs="Arial"/>
          <w:lang w:val="en-US"/>
        </w:rPr>
      </w:pPr>
      <w:r w:rsidRPr="002C6AB8">
        <w:rPr>
          <w:rFonts w:ascii="Arial" w:hAnsi="Arial" w:cs="Arial"/>
          <w:lang w:val="en-US"/>
        </w:rPr>
        <w:t xml:space="preserve">The </w:t>
      </w:r>
      <w:r w:rsidR="00127462" w:rsidRPr="002C6AB8">
        <w:rPr>
          <w:rFonts w:ascii="Arial" w:hAnsi="Arial" w:cs="Arial"/>
          <w:lang w:val="en-US"/>
        </w:rPr>
        <w:t>e</w:t>
      </w:r>
      <w:r w:rsidRPr="002C6AB8">
        <w:rPr>
          <w:rFonts w:ascii="Arial" w:hAnsi="Arial" w:cs="Arial"/>
          <w:lang w:val="en-US"/>
        </w:rPr>
        <w:t xml:space="preserve">xpenditure </w:t>
      </w:r>
      <w:r w:rsidR="00127462" w:rsidRPr="002C6AB8">
        <w:rPr>
          <w:rFonts w:ascii="Arial" w:hAnsi="Arial" w:cs="Arial"/>
          <w:lang w:val="en-US"/>
        </w:rPr>
        <w:t>r</w:t>
      </w:r>
      <w:r w:rsidRPr="002C6AB8">
        <w:rPr>
          <w:rFonts w:ascii="Arial" w:hAnsi="Arial" w:cs="Arial"/>
          <w:lang w:val="en-US"/>
        </w:rPr>
        <w:t>eport mentioned in clause 8.3</w:t>
      </w:r>
      <w:r w:rsidR="00127462" w:rsidRPr="002C6AB8">
        <w:rPr>
          <w:rFonts w:ascii="Arial" w:hAnsi="Arial" w:cs="Arial"/>
          <w:lang w:val="en-US"/>
        </w:rPr>
        <w:t xml:space="preserve"> </w:t>
      </w:r>
      <w:r w:rsidR="002E73A7">
        <w:rPr>
          <w:rFonts w:ascii="Arial" w:hAnsi="Arial" w:cs="Arial"/>
          <w:lang w:val="en-US"/>
        </w:rPr>
        <w:t xml:space="preserve">(charging principles) </w:t>
      </w:r>
      <w:r w:rsidR="00127462" w:rsidRPr="002C6AB8">
        <w:rPr>
          <w:rFonts w:ascii="Arial" w:hAnsi="Arial" w:cs="Arial"/>
          <w:lang w:val="en-US"/>
        </w:rPr>
        <w:t xml:space="preserve">must include </w:t>
      </w:r>
      <w:r w:rsidR="002C6AB8" w:rsidRPr="002C6AB8">
        <w:rPr>
          <w:rFonts w:ascii="Arial" w:hAnsi="Arial" w:cs="Arial"/>
          <w:lang w:val="en-US"/>
        </w:rPr>
        <w:t>an</w:t>
      </w:r>
      <w:r w:rsidR="00127462" w:rsidRPr="002C6AB8">
        <w:rPr>
          <w:rFonts w:ascii="Arial" w:hAnsi="Arial" w:cs="Arial"/>
          <w:lang w:val="en-US"/>
        </w:rPr>
        <w:t xml:space="preserve"> outline of expenditure </w:t>
      </w:r>
      <w:r w:rsidR="00A712E3" w:rsidRPr="002C6AB8">
        <w:rPr>
          <w:rFonts w:ascii="Arial" w:hAnsi="Arial" w:cs="Arial"/>
          <w:lang w:val="en-US"/>
        </w:rPr>
        <w:t xml:space="preserve">incurred </w:t>
      </w:r>
      <w:r w:rsidR="00635EFD" w:rsidRPr="002C6AB8">
        <w:rPr>
          <w:rFonts w:ascii="Arial" w:hAnsi="Arial" w:cs="Arial"/>
          <w:lang w:val="en-US"/>
        </w:rPr>
        <w:t>by the Council</w:t>
      </w:r>
      <w:r w:rsidR="00A712E3" w:rsidRPr="002C6AB8">
        <w:rPr>
          <w:rFonts w:ascii="Arial" w:hAnsi="Arial" w:cs="Arial"/>
          <w:lang w:val="en-US"/>
        </w:rPr>
        <w:t xml:space="preserve"> during the period covered by the payment received </w:t>
      </w:r>
      <w:r w:rsidR="002C6AB8" w:rsidRPr="002C6AB8">
        <w:rPr>
          <w:rFonts w:ascii="Arial" w:hAnsi="Arial" w:cs="Arial"/>
          <w:lang w:val="en-US"/>
        </w:rPr>
        <w:t>in</w:t>
      </w:r>
      <w:r w:rsidR="002C6AB8">
        <w:rPr>
          <w:rFonts w:ascii="Arial" w:hAnsi="Arial" w:cs="Arial"/>
          <w:lang w:val="en-US"/>
        </w:rPr>
        <w:t xml:space="preserve"> </w:t>
      </w:r>
      <w:r w:rsidR="002C6AB8" w:rsidRPr="002C6AB8">
        <w:rPr>
          <w:rFonts w:ascii="Arial" w:hAnsi="Arial" w:cs="Arial"/>
          <w:lang w:val="en-US"/>
        </w:rPr>
        <w:t xml:space="preserve">accordance with </w:t>
      </w:r>
      <w:r w:rsidR="00A712E3" w:rsidRPr="002C6AB8">
        <w:rPr>
          <w:rFonts w:ascii="Arial" w:hAnsi="Arial" w:cs="Arial"/>
          <w:lang w:val="en-US"/>
        </w:rPr>
        <w:t xml:space="preserve">clause 8.2 </w:t>
      </w:r>
      <w:r w:rsidR="002E73A7">
        <w:rPr>
          <w:rFonts w:ascii="Arial" w:hAnsi="Arial" w:cs="Arial"/>
          <w:lang w:val="en-US"/>
        </w:rPr>
        <w:t xml:space="preserve">(charging principles) </w:t>
      </w:r>
      <w:r w:rsidR="00A712E3" w:rsidRPr="002C6AB8">
        <w:rPr>
          <w:rFonts w:ascii="Arial" w:hAnsi="Arial" w:cs="Arial"/>
          <w:lang w:val="en-US"/>
        </w:rPr>
        <w:t>and which includes</w:t>
      </w:r>
      <w:r w:rsidR="002C6AB8" w:rsidRPr="002C6AB8">
        <w:rPr>
          <w:rFonts w:ascii="Arial" w:hAnsi="Arial" w:cs="Arial"/>
          <w:lang w:val="en-US"/>
        </w:rPr>
        <w:t xml:space="preserve"> details of – </w:t>
      </w:r>
    </w:p>
    <w:p w14:paraId="077512F2" w14:textId="77777777" w:rsidR="002C6AB8" w:rsidRDefault="002C6AB8" w:rsidP="002C6AB8">
      <w:pPr>
        <w:pStyle w:val="ListParagraph"/>
        <w:numPr>
          <w:ilvl w:val="0"/>
          <w:numId w:val="19"/>
        </w:numPr>
        <w:tabs>
          <w:tab w:val="left" w:pos="990"/>
        </w:tabs>
        <w:jc w:val="both"/>
        <w:rPr>
          <w:rFonts w:ascii="Arial" w:hAnsi="Arial" w:cs="Arial"/>
        </w:rPr>
      </w:pPr>
      <w:r w:rsidRPr="002C6AB8">
        <w:rPr>
          <w:rFonts w:ascii="Arial" w:hAnsi="Arial" w:cs="Arial"/>
        </w:rPr>
        <w:t xml:space="preserve">Any service provided by the Council to the </w:t>
      </w:r>
      <w:proofErr w:type="gramStart"/>
      <w:r w:rsidRPr="002C6AB8">
        <w:rPr>
          <w:rFonts w:ascii="Arial" w:hAnsi="Arial" w:cs="Arial"/>
        </w:rPr>
        <w:t>Applicant;</w:t>
      </w:r>
      <w:proofErr w:type="gramEnd"/>
    </w:p>
    <w:p w14:paraId="0D9A81D2" w14:textId="77777777" w:rsidR="002C6AB8" w:rsidRDefault="002C6AB8" w:rsidP="002C6AB8">
      <w:pPr>
        <w:pStyle w:val="ListParagraph"/>
        <w:numPr>
          <w:ilvl w:val="0"/>
          <w:numId w:val="19"/>
        </w:numPr>
        <w:tabs>
          <w:tab w:val="left" w:pos="990"/>
        </w:tabs>
        <w:jc w:val="both"/>
        <w:rPr>
          <w:rFonts w:ascii="Arial" w:hAnsi="Arial" w:cs="Arial"/>
        </w:rPr>
      </w:pPr>
      <w:r w:rsidRPr="002C6AB8">
        <w:rPr>
          <w:rFonts w:ascii="Arial" w:hAnsi="Arial" w:cs="Arial"/>
        </w:rPr>
        <w:t xml:space="preserve">Any costs incurred by the Council in connection with the application for Development </w:t>
      </w:r>
      <w:proofErr w:type="gramStart"/>
      <w:r w:rsidRPr="002C6AB8">
        <w:rPr>
          <w:rFonts w:ascii="Arial" w:hAnsi="Arial" w:cs="Arial"/>
        </w:rPr>
        <w:t>Consent;</w:t>
      </w:r>
      <w:proofErr w:type="gramEnd"/>
    </w:p>
    <w:p w14:paraId="159A9F04" w14:textId="77777777" w:rsidR="002C6AB8" w:rsidRDefault="002C6AB8" w:rsidP="002C6AB8">
      <w:pPr>
        <w:pStyle w:val="ListParagraph"/>
        <w:numPr>
          <w:ilvl w:val="0"/>
          <w:numId w:val="19"/>
        </w:numPr>
        <w:tabs>
          <w:tab w:val="left" w:pos="990"/>
        </w:tabs>
        <w:jc w:val="both"/>
        <w:rPr>
          <w:rFonts w:ascii="Arial" w:hAnsi="Arial" w:cs="Arial"/>
        </w:rPr>
      </w:pPr>
      <w:r w:rsidRPr="002C6AB8">
        <w:rPr>
          <w:rFonts w:ascii="Arial" w:hAnsi="Arial" w:cs="Arial"/>
        </w:rPr>
        <w:t xml:space="preserve">Any third-party costs incurred by the </w:t>
      </w:r>
      <w:proofErr w:type="gramStart"/>
      <w:r w:rsidRPr="002C6AB8">
        <w:rPr>
          <w:rFonts w:ascii="Arial" w:hAnsi="Arial" w:cs="Arial"/>
        </w:rPr>
        <w:t>Council;</w:t>
      </w:r>
      <w:proofErr w:type="gramEnd"/>
    </w:p>
    <w:p w14:paraId="78570E47" w14:textId="77777777" w:rsidR="002C6AB8" w:rsidRDefault="002C6AB8" w:rsidP="002C6AB8">
      <w:pPr>
        <w:pStyle w:val="ListParagraph"/>
        <w:numPr>
          <w:ilvl w:val="0"/>
          <w:numId w:val="19"/>
        </w:numPr>
        <w:tabs>
          <w:tab w:val="left" w:pos="990"/>
        </w:tabs>
        <w:jc w:val="both"/>
        <w:rPr>
          <w:rFonts w:ascii="Arial" w:hAnsi="Arial" w:cs="Arial"/>
        </w:rPr>
      </w:pPr>
      <w:r w:rsidRPr="002C6AB8">
        <w:rPr>
          <w:rFonts w:ascii="Arial" w:hAnsi="Arial" w:cs="Arial"/>
        </w:rPr>
        <w:t>Any meetings attended by the Council (including meetings with the Applicant, meetings with the Applicant’s representatives, internal meetings, meetings with the Council’s professional advisers); and</w:t>
      </w:r>
    </w:p>
    <w:p w14:paraId="3E4ED6BE" w14:textId="747218FA" w:rsidR="002C6AB8" w:rsidRPr="002C6AB8" w:rsidRDefault="002C6AB8" w:rsidP="002C6AB8">
      <w:pPr>
        <w:pStyle w:val="ListParagraph"/>
        <w:numPr>
          <w:ilvl w:val="0"/>
          <w:numId w:val="19"/>
        </w:numPr>
        <w:tabs>
          <w:tab w:val="left" w:pos="990"/>
        </w:tabs>
        <w:jc w:val="both"/>
        <w:rPr>
          <w:rFonts w:ascii="Arial" w:hAnsi="Arial" w:cs="Arial"/>
        </w:rPr>
      </w:pPr>
      <w:r w:rsidRPr="002C6AB8">
        <w:rPr>
          <w:rFonts w:ascii="Arial" w:hAnsi="Arial" w:cs="Arial"/>
        </w:rPr>
        <w:t>Any additional costs or disbursements incurred by the Council in accordance with clause 7.1(f)</w:t>
      </w:r>
      <w:r w:rsidR="002E73A7">
        <w:rPr>
          <w:rFonts w:ascii="Arial" w:hAnsi="Arial" w:cs="Arial"/>
        </w:rPr>
        <w:t xml:space="preserve"> (charges)</w:t>
      </w:r>
      <w:r w:rsidRPr="002C6AB8">
        <w:rPr>
          <w:rFonts w:ascii="Arial" w:hAnsi="Arial" w:cs="Arial"/>
        </w:rPr>
        <w:t>.</w:t>
      </w:r>
    </w:p>
    <w:p w14:paraId="17AC41FF" w14:textId="77777777" w:rsidR="00924F90" w:rsidRDefault="00924F90">
      <w:pPr>
        <w:rPr>
          <w:rFonts w:ascii="Arial" w:hAnsi="Arial" w:cs="Arial"/>
          <w:lang w:val="en-US"/>
        </w:rPr>
        <w:sectPr w:rsidR="00924F90" w:rsidSect="003B3F2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4C8D8D8B" w14:textId="1E24A78B" w:rsidR="00C73ED0" w:rsidRDefault="003A7257" w:rsidP="00C73ED0">
      <w:pPr>
        <w:pStyle w:val="Header"/>
        <w:jc w:val="center"/>
        <w:rPr>
          <w:rFonts w:ascii="Arial" w:hAnsi="Arial" w:cs="Arial"/>
          <w:b/>
          <w:bCs/>
          <w:sz w:val="28"/>
          <w:szCs w:val="28"/>
        </w:rPr>
      </w:pPr>
      <w:r>
        <w:rPr>
          <w:rFonts w:ascii="Arial" w:hAnsi="Arial" w:cs="Arial"/>
          <w:b/>
          <w:bCs/>
          <w:sz w:val="28"/>
          <w:szCs w:val="28"/>
        </w:rPr>
        <w:lastRenderedPageBreak/>
        <w:t xml:space="preserve">Template for </w:t>
      </w:r>
      <w:r w:rsidR="00C73ED0">
        <w:rPr>
          <w:rFonts w:ascii="Arial" w:hAnsi="Arial" w:cs="Arial"/>
          <w:b/>
          <w:bCs/>
          <w:sz w:val="28"/>
          <w:szCs w:val="28"/>
        </w:rPr>
        <w:t>LPA Quarterly Expenditure Report</w:t>
      </w:r>
    </w:p>
    <w:p w14:paraId="6D7BF87E" w14:textId="77777777" w:rsidR="00C73ED0" w:rsidRPr="0089426F" w:rsidRDefault="00C73ED0" w:rsidP="00C73ED0">
      <w:pPr>
        <w:pStyle w:val="Header"/>
        <w:jc w:val="center"/>
        <w:rPr>
          <w:rFonts w:ascii="Arial" w:hAnsi="Arial" w:cs="Arial"/>
          <w:b/>
          <w:bCs/>
        </w:rPr>
      </w:pPr>
      <w:r>
        <w:rPr>
          <w:rFonts w:ascii="Arial" w:hAnsi="Arial" w:cs="Arial"/>
          <w:b/>
          <w:bCs/>
        </w:rPr>
        <w:t>Project title</w:t>
      </w:r>
    </w:p>
    <w:p w14:paraId="4A0E729B" w14:textId="77777777" w:rsidR="00924F90" w:rsidRDefault="00924F90" w:rsidP="00924F90"/>
    <w:tbl>
      <w:tblPr>
        <w:tblStyle w:val="TableGrid"/>
        <w:tblpPr w:leftFromText="180" w:rightFromText="180" w:vertAnchor="page" w:horzAnchor="margin" w:tblpY="2536"/>
        <w:tblW w:w="0" w:type="auto"/>
        <w:tblLook w:val="04A0" w:firstRow="1" w:lastRow="0" w:firstColumn="1" w:lastColumn="0" w:noHBand="0" w:noVBand="1"/>
      </w:tblPr>
      <w:tblGrid>
        <w:gridCol w:w="2254"/>
        <w:gridCol w:w="2254"/>
        <w:gridCol w:w="2254"/>
        <w:gridCol w:w="2254"/>
      </w:tblGrid>
      <w:tr w:rsidR="00924F90" w14:paraId="09077CCE" w14:textId="77777777" w:rsidTr="00860BE8">
        <w:tc>
          <w:tcPr>
            <w:tcW w:w="2254" w:type="dxa"/>
            <w:shd w:val="clear" w:color="auto" w:fill="D1D1D1" w:themeFill="background2" w:themeFillShade="E6"/>
          </w:tcPr>
          <w:p w14:paraId="274F73CF" w14:textId="77777777" w:rsidR="00924F90" w:rsidRPr="005D64C0" w:rsidRDefault="00924F90" w:rsidP="00860BE8">
            <w:pPr>
              <w:rPr>
                <w:rFonts w:ascii="Arial" w:hAnsi="Arial" w:cs="Arial"/>
                <w:b/>
                <w:bCs/>
              </w:rPr>
            </w:pPr>
            <w:r>
              <w:rPr>
                <w:rFonts w:ascii="Arial" w:hAnsi="Arial" w:cs="Arial"/>
                <w:b/>
                <w:bCs/>
              </w:rPr>
              <w:t>LPA:</w:t>
            </w:r>
          </w:p>
        </w:tc>
        <w:tc>
          <w:tcPr>
            <w:tcW w:w="2254" w:type="dxa"/>
          </w:tcPr>
          <w:p w14:paraId="2E1A9B53" w14:textId="77777777" w:rsidR="00924F90" w:rsidRPr="005D64C0" w:rsidRDefault="00924F90" w:rsidP="00860BE8">
            <w:pPr>
              <w:rPr>
                <w:rFonts w:ascii="Arial" w:hAnsi="Arial" w:cs="Arial"/>
              </w:rPr>
            </w:pPr>
          </w:p>
        </w:tc>
        <w:tc>
          <w:tcPr>
            <w:tcW w:w="2254" w:type="dxa"/>
            <w:shd w:val="clear" w:color="auto" w:fill="D1D1D1" w:themeFill="background2" w:themeFillShade="E6"/>
          </w:tcPr>
          <w:p w14:paraId="4DC591CC" w14:textId="77777777" w:rsidR="00924F90" w:rsidRPr="005D64C0" w:rsidRDefault="00924F90" w:rsidP="00860BE8">
            <w:pPr>
              <w:rPr>
                <w:rFonts w:ascii="Arial" w:hAnsi="Arial" w:cs="Arial"/>
                <w:b/>
                <w:bCs/>
              </w:rPr>
            </w:pPr>
            <w:r w:rsidRPr="005D64C0">
              <w:rPr>
                <w:rFonts w:ascii="Arial" w:hAnsi="Arial" w:cs="Arial"/>
                <w:b/>
                <w:bCs/>
              </w:rPr>
              <w:t xml:space="preserve">Completed by: </w:t>
            </w:r>
          </w:p>
        </w:tc>
        <w:tc>
          <w:tcPr>
            <w:tcW w:w="2254" w:type="dxa"/>
          </w:tcPr>
          <w:p w14:paraId="2F77265D" w14:textId="77777777" w:rsidR="00924F90" w:rsidRPr="005D64C0" w:rsidRDefault="00924F90" w:rsidP="00860BE8">
            <w:pPr>
              <w:rPr>
                <w:rFonts w:ascii="Arial" w:hAnsi="Arial" w:cs="Arial"/>
                <w:i/>
                <w:iCs/>
              </w:rPr>
            </w:pPr>
          </w:p>
        </w:tc>
      </w:tr>
      <w:tr w:rsidR="00924F90" w14:paraId="2AC1AD84" w14:textId="77777777" w:rsidTr="00860BE8">
        <w:tc>
          <w:tcPr>
            <w:tcW w:w="2254" w:type="dxa"/>
            <w:shd w:val="clear" w:color="auto" w:fill="D1D1D1" w:themeFill="background2" w:themeFillShade="E6"/>
          </w:tcPr>
          <w:p w14:paraId="7F4B9518" w14:textId="77777777" w:rsidR="00924F90" w:rsidRPr="005D64C0" w:rsidRDefault="00924F90" w:rsidP="00860BE8">
            <w:pPr>
              <w:rPr>
                <w:rFonts w:ascii="Arial" w:hAnsi="Arial" w:cs="Arial"/>
                <w:b/>
                <w:bCs/>
              </w:rPr>
            </w:pPr>
            <w:r w:rsidRPr="005D64C0">
              <w:rPr>
                <w:rFonts w:ascii="Arial" w:hAnsi="Arial" w:cs="Arial"/>
                <w:b/>
                <w:bCs/>
              </w:rPr>
              <w:t xml:space="preserve">Date: </w:t>
            </w:r>
          </w:p>
        </w:tc>
        <w:tc>
          <w:tcPr>
            <w:tcW w:w="2254" w:type="dxa"/>
          </w:tcPr>
          <w:p w14:paraId="11A3A4A5" w14:textId="77777777" w:rsidR="00924F90" w:rsidRPr="005D64C0" w:rsidRDefault="00924F90" w:rsidP="00860BE8">
            <w:pPr>
              <w:rPr>
                <w:rFonts w:ascii="Arial" w:hAnsi="Arial" w:cs="Arial"/>
              </w:rPr>
            </w:pPr>
          </w:p>
        </w:tc>
        <w:tc>
          <w:tcPr>
            <w:tcW w:w="2254" w:type="dxa"/>
            <w:vMerge w:val="restart"/>
            <w:shd w:val="clear" w:color="auto" w:fill="D1D1D1" w:themeFill="background2" w:themeFillShade="E6"/>
          </w:tcPr>
          <w:p w14:paraId="4DF00936" w14:textId="77777777" w:rsidR="00924F90" w:rsidRPr="004B6AA1" w:rsidRDefault="00924F90" w:rsidP="00860BE8">
            <w:pPr>
              <w:rPr>
                <w:rFonts w:ascii="Arial" w:hAnsi="Arial" w:cs="Arial"/>
                <w:b/>
                <w:bCs/>
              </w:rPr>
            </w:pPr>
            <w:r>
              <w:rPr>
                <w:rFonts w:ascii="Arial" w:hAnsi="Arial" w:cs="Arial"/>
                <w:b/>
                <w:bCs/>
              </w:rPr>
              <w:t xml:space="preserve">Invoice amount: </w:t>
            </w:r>
            <w:r w:rsidRPr="004B6AA1">
              <w:rPr>
                <w:rFonts w:ascii="Arial" w:hAnsi="Arial" w:cs="Arial"/>
                <w:b/>
                <w:bCs/>
              </w:rPr>
              <w:t xml:space="preserve"> </w:t>
            </w:r>
          </w:p>
        </w:tc>
        <w:tc>
          <w:tcPr>
            <w:tcW w:w="2254" w:type="dxa"/>
            <w:vMerge w:val="restart"/>
          </w:tcPr>
          <w:p w14:paraId="0C9E2A19" w14:textId="77777777" w:rsidR="00924F90" w:rsidRPr="005D64C0" w:rsidRDefault="00924F90" w:rsidP="00860BE8">
            <w:pPr>
              <w:rPr>
                <w:rFonts w:ascii="Arial" w:hAnsi="Arial" w:cs="Arial"/>
              </w:rPr>
            </w:pPr>
          </w:p>
        </w:tc>
      </w:tr>
      <w:tr w:rsidR="00924F90" w14:paraId="25F44FEE" w14:textId="77777777" w:rsidTr="00860BE8">
        <w:tc>
          <w:tcPr>
            <w:tcW w:w="2254" w:type="dxa"/>
            <w:shd w:val="clear" w:color="auto" w:fill="D1D1D1" w:themeFill="background2" w:themeFillShade="E6"/>
          </w:tcPr>
          <w:p w14:paraId="632A6FC7" w14:textId="77777777" w:rsidR="00924F90" w:rsidRPr="005D64C0" w:rsidRDefault="00924F90" w:rsidP="00860BE8">
            <w:pPr>
              <w:rPr>
                <w:rFonts w:ascii="Arial" w:hAnsi="Arial" w:cs="Arial"/>
                <w:b/>
                <w:bCs/>
              </w:rPr>
            </w:pPr>
            <w:r>
              <w:rPr>
                <w:rFonts w:ascii="Arial" w:hAnsi="Arial" w:cs="Arial"/>
                <w:b/>
                <w:bCs/>
              </w:rPr>
              <w:t>Amount remaining:</w:t>
            </w:r>
          </w:p>
        </w:tc>
        <w:tc>
          <w:tcPr>
            <w:tcW w:w="2254" w:type="dxa"/>
          </w:tcPr>
          <w:p w14:paraId="6E0F026D" w14:textId="77777777" w:rsidR="00924F90" w:rsidRPr="005D64C0" w:rsidRDefault="00924F90" w:rsidP="00860BE8">
            <w:pPr>
              <w:rPr>
                <w:rFonts w:ascii="Arial" w:hAnsi="Arial" w:cs="Arial"/>
              </w:rPr>
            </w:pPr>
          </w:p>
        </w:tc>
        <w:tc>
          <w:tcPr>
            <w:tcW w:w="2254" w:type="dxa"/>
            <w:vMerge/>
            <w:shd w:val="clear" w:color="auto" w:fill="D1D1D1" w:themeFill="background2" w:themeFillShade="E6"/>
          </w:tcPr>
          <w:p w14:paraId="50DD0755" w14:textId="77777777" w:rsidR="00924F90" w:rsidRPr="004B6AA1" w:rsidRDefault="00924F90" w:rsidP="00860BE8">
            <w:pPr>
              <w:rPr>
                <w:rFonts w:ascii="Arial" w:hAnsi="Arial" w:cs="Arial"/>
                <w:b/>
                <w:bCs/>
              </w:rPr>
            </w:pPr>
          </w:p>
        </w:tc>
        <w:tc>
          <w:tcPr>
            <w:tcW w:w="2254" w:type="dxa"/>
            <w:vMerge/>
          </w:tcPr>
          <w:p w14:paraId="4A6F2BE8" w14:textId="77777777" w:rsidR="00924F90" w:rsidRPr="005D64C0" w:rsidRDefault="00924F90" w:rsidP="00860BE8">
            <w:pPr>
              <w:rPr>
                <w:rFonts w:ascii="Arial" w:hAnsi="Arial" w:cs="Arial"/>
              </w:rPr>
            </w:pPr>
          </w:p>
        </w:tc>
      </w:tr>
    </w:tbl>
    <w:p w14:paraId="28AB1F79" w14:textId="77777777" w:rsidR="00924F90" w:rsidRPr="00BF6336" w:rsidRDefault="00924F90" w:rsidP="00924F90">
      <w:pPr>
        <w:rPr>
          <w:rFonts w:ascii="Arial" w:hAnsi="Arial" w:cs="Arial"/>
          <w:i/>
          <w:iCs/>
        </w:rPr>
      </w:pPr>
      <w:r w:rsidRPr="00BF6336">
        <w:rPr>
          <w:rFonts w:ascii="Arial" w:hAnsi="Arial" w:cs="Arial"/>
          <w:i/>
          <w:iCs/>
        </w:rPr>
        <w:t xml:space="preserve">Please use this </w:t>
      </w:r>
      <w:r>
        <w:rPr>
          <w:rFonts w:ascii="Arial" w:hAnsi="Arial" w:cs="Arial"/>
          <w:i/>
          <w:iCs/>
        </w:rPr>
        <w:t>form</w:t>
      </w:r>
      <w:r w:rsidRPr="00BF6336">
        <w:rPr>
          <w:rFonts w:ascii="Arial" w:hAnsi="Arial" w:cs="Arial"/>
          <w:i/>
          <w:iCs/>
        </w:rPr>
        <w:t xml:space="preserve"> to report on </w:t>
      </w:r>
      <w:r>
        <w:rPr>
          <w:rFonts w:ascii="Arial" w:hAnsi="Arial" w:cs="Arial"/>
          <w:i/>
          <w:iCs/>
        </w:rPr>
        <w:t>quarterly expenditure of funds agreed under the Planning Performance Agreement (PPA).</w:t>
      </w:r>
    </w:p>
    <w:p w14:paraId="47E33FC5" w14:textId="77777777" w:rsidR="00924F90" w:rsidRDefault="00924F90" w:rsidP="00924F90">
      <w:pPr>
        <w:ind w:firstLine="720"/>
      </w:pPr>
    </w:p>
    <w:tbl>
      <w:tblPr>
        <w:tblStyle w:val="TableGrid"/>
        <w:tblW w:w="0" w:type="auto"/>
        <w:tblLook w:val="04A0" w:firstRow="1" w:lastRow="0" w:firstColumn="1" w:lastColumn="0" w:noHBand="0" w:noVBand="1"/>
      </w:tblPr>
      <w:tblGrid>
        <w:gridCol w:w="9016"/>
      </w:tblGrid>
      <w:tr w:rsidR="00924F90" w14:paraId="7C64D79F" w14:textId="77777777" w:rsidTr="00860BE8">
        <w:tc>
          <w:tcPr>
            <w:tcW w:w="9016" w:type="dxa"/>
            <w:shd w:val="clear" w:color="auto" w:fill="D1D1D1" w:themeFill="background2" w:themeFillShade="E6"/>
          </w:tcPr>
          <w:p w14:paraId="74124819" w14:textId="77777777" w:rsidR="00924F90" w:rsidRPr="005D64C0" w:rsidRDefault="00924F90" w:rsidP="00860BE8">
            <w:pPr>
              <w:rPr>
                <w:rFonts w:ascii="Arial" w:hAnsi="Arial" w:cs="Arial"/>
                <w:b/>
                <w:bCs/>
              </w:rPr>
            </w:pPr>
            <w:r w:rsidRPr="005D64C0">
              <w:rPr>
                <w:rFonts w:ascii="Arial" w:hAnsi="Arial" w:cs="Arial"/>
                <w:b/>
                <w:bCs/>
              </w:rPr>
              <w:t xml:space="preserve">Outline of quarterly expenditure </w:t>
            </w:r>
          </w:p>
        </w:tc>
      </w:tr>
      <w:tr w:rsidR="00924F90" w14:paraId="40BF8637" w14:textId="77777777" w:rsidTr="00860BE8">
        <w:trPr>
          <w:trHeight w:val="1289"/>
        </w:trPr>
        <w:tc>
          <w:tcPr>
            <w:tcW w:w="9016" w:type="dxa"/>
          </w:tcPr>
          <w:p w14:paraId="43B0E85F" w14:textId="77777777" w:rsidR="00924F90" w:rsidRPr="00765CF6" w:rsidRDefault="00924F90" w:rsidP="00860BE8">
            <w:pPr>
              <w:rPr>
                <w:rFonts w:ascii="Arial" w:hAnsi="Arial" w:cs="Arial"/>
                <w:i/>
                <w:iCs/>
                <w:color w:val="808080" w:themeColor="background1" w:themeShade="80"/>
              </w:rPr>
            </w:pPr>
            <w:r w:rsidRPr="00765CF6">
              <w:rPr>
                <w:rFonts w:ascii="Arial" w:hAnsi="Arial" w:cs="Arial"/>
                <w:i/>
                <w:iCs/>
                <w:color w:val="808080" w:themeColor="background1" w:themeShade="80"/>
              </w:rPr>
              <w:t xml:space="preserve">Details of activities and how the funds have been spent during the previous Invoicing Period(s) in line with the PPA and Engagement Plan </w:t>
            </w:r>
          </w:p>
          <w:p w14:paraId="74CF56DB" w14:textId="77777777" w:rsidR="00924F90" w:rsidRPr="00765CF6" w:rsidRDefault="00924F90" w:rsidP="00860BE8">
            <w:pPr>
              <w:rPr>
                <w:rFonts w:ascii="Arial" w:hAnsi="Arial" w:cs="Arial"/>
                <w:i/>
                <w:iCs/>
                <w:color w:val="808080" w:themeColor="background1" w:themeShade="80"/>
              </w:rPr>
            </w:pPr>
          </w:p>
          <w:p w14:paraId="5144014D" w14:textId="77777777" w:rsidR="00924F90" w:rsidRPr="00765CF6" w:rsidRDefault="00924F90" w:rsidP="00860BE8">
            <w:p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For example: </w:t>
            </w:r>
          </w:p>
          <w:p w14:paraId="38F2B69F" w14:textId="77777777" w:rsidR="00924F90" w:rsidRPr="00765CF6" w:rsidRDefault="00924F90" w:rsidP="00860BE8">
            <w:pPr>
              <w:rPr>
                <w:rFonts w:ascii="Arial" w:hAnsi="Arial" w:cs="Arial"/>
                <w:color w:val="808080" w:themeColor="background1" w:themeShade="80"/>
                <w:sz w:val="20"/>
                <w:szCs w:val="20"/>
              </w:rPr>
            </w:pPr>
          </w:p>
          <w:p w14:paraId="5254CED2"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Activities undertaken </w:t>
            </w:r>
          </w:p>
          <w:p w14:paraId="1A8F3F0F"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Deliverables produced </w:t>
            </w:r>
          </w:p>
          <w:p w14:paraId="0472E417"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Meetings attended </w:t>
            </w:r>
          </w:p>
          <w:p w14:paraId="46A4FE54"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Other progress made towards the Objectives of the PPA  </w:t>
            </w:r>
          </w:p>
          <w:p w14:paraId="42BDAA4B" w14:textId="77777777" w:rsidR="00924F90" w:rsidRDefault="00924F90" w:rsidP="00860BE8">
            <w:pPr>
              <w:rPr>
                <w:rFonts w:ascii="Arial" w:hAnsi="Arial" w:cs="Arial"/>
              </w:rPr>
            </w:pPr>
          </w:p>
          <w:p w14:paraId="013AC78E" w14:textId="77777777" w:rsidR="00924F90" w:rsidRDefault="00924F90" w:rsidP="00860BE8">
            <w:pPr>
              <w:rPr>
                <w:rFonts w:ascii="Arial" w:hAnsi="Arial" w:cs="Arial"/>
              </w:rPr>
            </w:pPr>
          </w:p>
          <w:p w14:paraId="470650ED" w14:textId="77777777" w:rsidR="00924F90" w:rsidRDefault="00924F90" w:rsidP="00860BE8">
            <w:pPr>
              <w:rPr>
                <w:rFonts w:ascii="Arial" w:hAnsi="Arial" w:cs="Arial"/>
              </w:rPr>
            </w:pPr>
          </w:p>
          <w:p w14:paraId="585B72BB" w14:textId="77777777" w:rsidR="00924F90" w:rsidRDefault="00924F90" w:rsidP="00860BE8">
            <w:pPr>
              <w:rPr>
                <w:rFonts w:ascii="Arial" w:hAnsi="Arial" w:cs="Arial"/>
              </w:rPr>
            </w:pPr>
          </w:p>
          <w:p w14:paraId="474D650C" w14:textId="77777777" w:rsidR="00924F90" w:rsidRDefault="00924F90" w:rsidP="00860BE8">
            <w:pPr>
              <w:rPr>
                <w:rFonts w:ascii="Arial" w:hAnsi="Arial" w:cs="Arial"/>
              </w:rPr>
            </w:pPr>
          </w:p>
          <w:p w14:paraId="7F2A5386" w14:textId="77777777" w:rsidR="00924F90" w:rsidRDefault="00924F90" w:rsidP="00860BE8">
            <w:pPr>
              <w:rPr>
                <w:rFonts w:ascii="Arial" w:hAnsi="Arial" w:cs="Arial"/>
              </w:rPr>
            </w:pPr>
          </w:p>
          <w:p w14:paraId="15D3378A" w14:textId="77777777" w:rsidR="00924F90" w:rsidRDefault="00924F90" w:rsidP="00860BE8">
            <w:pPr>
              <w:rPr>
                <w:rFonts w:ascii="Arial" w:hAnsi="Arial" w:cs="Arial"/>
              </w:rPr>
            </w:pPr>
          </w:p>
          <w:p w14:paraId="63066659" w14:textId="77777777" w:rsidR="00924F90" w:rsidRDefault="00924F90" w:rsidP="00860BE8">
            <w:pPr>
              <w:rPr>
                <w:rFonts w:ascii="Arial" w:hAnsi="Arial" w:cs="Arial"/>
              </w:rPr>
            </w:pPr>
          </w:p>
          <w:p w14:paraId="07914D89" w14:textId="77777777" w:rsidR="00924F90" w:rsidRDefault="00924F90" w:rsidP="00860BE8">
            <w:pPr>
              <w:rPr>
                <w:rFonts w:ascii="Arial" w:hAnsi="Arial" w:cs="Arial"/>
              </w:rPr>
            </w:pPr>
          </w:p>
          <w:p w14:paraId="6C583524" w14:textId="77777777" w:rsidR="00924F90" w:rsidRDefault="00924F90" w:rsidP="00860BE8">
            <w:pPr>
              <w:rPr>
                <w:rFonts w:ascii="Arial" w:hAnsi="Arial" w:cs="Arial"/>
              </w:rPr>
            </w:pPr>
          </w:p>
          <w:p w14:paraId="0EFBA503" w14:textId="77777777" w:rsidR="00924F90" w:rsidRDefault="00924F90" w:rsidP="00860BE8">
            <w:pPr>
              <w:rPr>
                <w:rFonts w:ascii="Arial" w:hAnsi="Arial" w:cs="Arial"/>
              </w:rPr>
            </w:pPr>
          </w:p>
          <w:p w14:paraId="66F60C2D" w14:textId="77777777" w:rsidR="00924F90" w:rsidRDefault="00924F90" w:rsidP="00860BE8">
            <w:pPr>
              <w:rPr>
                <w:rFonts w:ascii="Arial" w:hAnsi="Arial" w:cs="Arial"/>
              </w:rPr>
            </w:pPr>
          </w:p>
          <w:p w14:paraId="083DFB02" w14:textId="77777777" w:rsidR="00924F90" w:rsidRDefault="00924F90" w:rsidP="00860BE8">
            <w:pPr>
              <w:rPr>
                <w:rFonts w:ascii="Arial" w:hAnsi="Arial" w:cs="Arial"/>
              </w:rPr>
            </w:pPr>
          </w:p>
          <w:p w14:paraId="4CD33B57" w14:textId="77777777" w:rsidR="00924F90" w:rsidRDefault="00924F90" w:rsidP="00860BE8">
            <w:pPr>
              <w:rPr>
                <w:rFonts w:ascii="Arial" w:hAnsi="Arial" w:cs="Arial"/>
              </w:rPr>
            </w:pPr>
          </w:p>
          <w:p w14:paraId="5E985A9C" w14:textId="77777777" w:rsidR="00924F90" w:rsidRDefault="00924F90" w:rsidP="00860BE8">
            <w:pPr>
              <w:rPr>
                <w:rFonts w:ascii="Arial" w:hAnsi="Arial" w:cs="Arial"/>
              </w:rPr>
            </w:pPr>
          </w:p>
          <w:p w14:paraId="15D902FE" w14:textId="77777777" w:rsidR="00924F90" w:rsidRDefault="00924F90" w:rsidP="00860BE8">
            <w:pPr>
              <w:rPr>
                <w:rFonts w:ascii="Arial" w:hAnsi="Arial" w:cs="Arial"/>
              </w:rPr>
            </w:pPr>
          </w:p>
          <w:p w14:paraId="41548877" w14:textId="77777777" w:rsidR="00924F90" w:rsidRDefault="00924F90" w:rsidP="00860BE8">
            <w:pPr>
              <w:rPr>
                <w:rFonts w:ascii="Arial" w:hAnsi="Arial" w:cs="Arial"/>
              </w:rPr>
            </w:pPr>
          </w:p>
          <w:p w14:paraId="63040DED" w14:textId="77777777" w:rsidR="00924F90" w:rsidRDefault="00924F90" w:rsidP="00860BE8">
            <w:pPr>
              <w:rPr>
                <w:rFonts w:ascii="Arial" w:hAnsi="Arial" w:cs="Arial"/>
              </w:rPr>
            </w:pPr>
          </w:p>
          <w:p w14:paraId="2D972EFD" w14:textId="77777777" w:rsidR="00924F90" w:rsidRDefault="00924F90" w:rsidP="00860BE8">
            <w:pPr>
              <w:rPr>
                <w:rFonts w:ascii="Arial" w:hAnsi="Arial" w:cs="Arial"/>
              </w:rPr>
            </w:pPr>
          </w:p>
          <w:p w14:paraId="1BF27D59" w14:textId="77777777" w:rsidR="00924F90" w:rsidRPr="005D64C0" w:rsidRDefault="00924F90" w:rsidP="00860BE8">
            <w:pPr>
              <w:rPr>
                <w:rFonts w:ascii="Arial" w:hAnsi="Arial" w:cs="Arial"/>
              </w:rPr>
            </w:pPr>
          </w:p>
        </w:tc>
      </w:tr>
      <w:tr w:rsidR="00924F90" w14:paraId="4896A615" w14:textId="77777777" w:rsidTr="00860BE8">
        <w:tc>
          <w:tcPr>
            <w:tcW w:w="9016" w:type="dxa"/>
            <w:shd w:val="clear" w:color="auto" w:fill="D1D1D1" w:themeFill="background2" w:themeFillShade="E6"/>
          </w:tcPr>
          <w:p w14:paraId="0E8CBF61" w14:textId="77777777" w:rsidR="00924F90" w:rsidRPr="004B6AA1" w:rsidRDefault="00924F90" w:rsidP="00860BE8">
            <w:pPr>
              <w:rPr>
                <w:rFonts w:ascii="Arial" w:hAnsi="Arial" w:cs="Arial"/>
                <w:b/>
                <w:bCs/>
              </w:rPr>
            </w:pPr>
            <w:r>
              <w:rPr>
                <w:rFonts w:ascii="Arial" w:hAnsi="Arial" w:cs="Arial"/>
                <w:i/>
                <w:iCs/>
              </w:rPr>
              <w:t>Roll-over of funds</w:t>
            </w:r>
          </w:p>
        </w:tc>
      </w:tr>
      <w:tr w:rsidR="00924F90" w14:paraId="0FF19814" w14:textId="77777777" w:rsidTr="00860BE8">
        <w:tc>
          <w:tcPr>
            <w:tcW w:w="9016" w:type="dxa"/>
          </w:tcPr>
          <w:p w14:paraId="566E5629" w14:textId="77777777" w:rsidR="00924F90" w:rsidRPr="00765CF6" w:rsidRDefault="00924F90" w:rsidP="00860BE8">
            <w:p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Does the invoiced amount fall below the Actual Costs incurred by the LPA during the Invoice Period?  For example: </w:t>
            </w:r>
          </w:p>
          <w:p w14:paraId="61EC3743" w14:textId="77777777" w:rsidR="00924F90" w:rsidRPr="00765CF6" w:rsidRDefault="00924F90" w:rsidP="00860BE8">
            <w:pPr>
              <w:rPr>
                <w:rFonts w:ascii="Arial" w:hAnsi="Arial" w:cs="Arial"/>
                <w:i/>
                <w:iCs/>
                <w:color w:val="808080" w:themeColor="background1" w:themeShade="80"/>
                <w:sz w:val="20"/>
                <w:szCs w:val="20"/>
              </w:rPr>
            </w:pPr>
          </w:p>
          <w:p w14:paraId="3E10F369"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Anticipated actual costs in future invoice periods exceed future invoice amounts; or </w:t>
            </w:r>
          </w:p>
          <w:p w14:paraId="2B56D677" w14:textId="77777777" w:rsidR="00924F90" w:rsidRPr="00765CF6" w:rsidRDefault="00924F90" w:rsidP="00924F90">
            <w:pPr>
              <w:pStyle w:val="ListParagraph"/>
              <w:numPr>
                <w:ilvl w:val="0"/>
                <w:numId w:val="20"/>
              </w:numPr>
              <w:rPr>
                <w:rFonts w:ascii="Arial" w:hAnsi="Arial" w:cs="Arial"/>
                <w:i/>
                <w:iCs/>
                <w:color w:val="808080" w:themeColor="background1" w:themeShade="80"/>
                <w:sz w:val="20"/>
                <w:szCs w:val="20"/>
              </w:rPr>
            </w:pPr>
            <w:r w:rsidRPr="00765CF6">
              <w:rPr>
                <w:rFonts w:ascii="Arial" w:hAnsi="Arial" w:cs="Arial"/>
                <w:i/>
                <w:iCs/>
                <w:color w:val="808080" w:themeColor="background1" w:themeShade="80"/>
                <w:sz w:val="20"/>
                <w:szCs w:val="20"/>
              </w:rPr>
              <w:t xml:space="preserve">Savings have been introduced which can be retired from Fee Proposal.   </w:t>
            </w:r>
          </w:p>
          <w:p w14:paraId="3D6E6C78" w14:textId="77777777" w:rsidR="00924F90" w:rsidRPr="00765CF6" w:rsidRDefault="00924F90" w:rsidP="00860BE8">
            <w:pPr>
              <w:rPr>
                <w:rFonts w:ascii="Arial" w:hAnsi="Arial" w:cs="Arial"/>
                <w:color w:val="808080" w:themeColor="background1" w:themeShade="80"/>
              </w:rPr>
            </w:pPr>
          </w:p>
          <w:p w14:paraId="50441E3F" w14:textId="77777777" w:rsidR="00924F90" w:rsidRPr="00765CF6" w:rsidRDefault="00924F90" w:rsidP="00860BE8">
            <w:pPr>
              <w:rPr>
                <w:rFonts w:ascii="Arial" w:hAnsi="Arial" w:cs="Arial"/>
                <w:color w:val="808080" w:themeColor="background1" w:themeShade="80"/>
              </w:rPr>
            </w:pPr>
            <w:r w:rsidRPr="00765CF6">
              <w:rPr>
                <w:rFonts w:ascii="Arial" w:hAnsi="Arial" w:cs="Arial"/>
                <w:i/>
                <w:iCs/>
                <w:color w:val="808080" w:themeColor="background1" w:themeShade="80"/>
                <w:sz w:val="20"/>
                <w:szCs w:val="20"/>
              </w:rPr>
              <w:t xml:space="preserve">Where this occurs explanation and justification </w:t>
            </w:r>
            <w:proofErr w:type="gramStart"/>
            <w:r w:rsidRPr="00765CF6">
              <w:rPr>
                <w:rFonts w:ascii="Arial" w:hAnsi="Arial" w:cs="Arial"/>
                <w:i/>
                <w:iCs/>
                <w:color w:val="808080" w:themeColor="background1" w:themeShade="80"/>
                <w:sz w:val="20"/>
                <w:szCs w:val="20"/>
              </w:rPr>
              <w:t>is</w:t>
            </w:r>
            <w:proofErr w:type="gramEnd"/>
            <w:r w:rsidRPr="00765CF6">
              <w:rPr>
                <w:rFonts w:ascii="Arial" w:hAnsi="Arial" w:cs="Arial"/>
                <w:i/>
                <w:iCs/>
                <w:color w:val="808080" w:themeColor="background1" w:themeShade="80"/>
                <w:sz w:val="20"/>
                <w:szCs w:val="20"/>
              </w:rPr>
              <w:t xml:space="preserve"> required. </w:t>
            </w:r>
          </w:p>
          <w:p w14:paraId="60492AE1" w14:textId="77777777" w:rsidR="00924F90" w:rsidRDefault="00924F90" w:rsidP="00860BE8">
            <w:pPr>
              <w:rPr>
                <w:rFonts w:ascii="Arial" w:hAnsi="Arial" w:cs="Arial"/>
              </w:rPr>
            </w:pPr>
          </w:p>
          <w:p w14:paraId="71FEEB54" w14:textId="77777777" w:rsidR="00924F90" w:rsidRDefault="00924F90" w:rsidP="00860BE8">
            <w:pPr>
              <w:rPr>
                <w:rFonts w:ascii="Arial" w:hAnsi="Arial" w:cs="Arial"/>
              </w:rPr>
            </w:pPr>
          </w:p>
          <w:p w14:paraId="5B96DD71" w14:textId="77777777" w:rsidR="00924F90" w:rsidRDefault="00924F90" w:rsidP="00860BE8">
            <w:pPr>
              <w:rPr>
                <w:rFonts w:ascii="Arial" w:hAnsi="Arial" w:cs="Arial"/>
              </w:rPr>
            </w:pPr>
          </w:p>
          <w:p w14:paraId="45BA0F7E" w14:textId="77777777" w:rsidR="00924F90" w:rsidRDefault="00924F90" w:rsidP="00860BE8">
            <w:pPr>
              <w:rPr>
                <w:rFonts w:ascii="Arial" w:hAnsi="Arial" w:cs="Arial"/>
              </w:rPr>
            </w:pPr>
          </w:p>
          <w:p w14:paraId="0DF12DA4" w14:textId="77777777" w:rsidR="00924F90" w:rsidRDefault="00924F90" w:rsidP="00860BE8">
            <w:pPr>
              <w:rPr>
                <w:rFonts w:ascii="Arial" w:hAnsi="Arial" w:cs="Arial"/>
              </w:rPr>
            </w:pPr>
          </w:p>
          <w:p w14:paraId="7870B063" w14:textId="77777777" w:rsidR="00924F90" w:rsidRDefault="00924F90" w:rsidP="00860BE8">
            <w:pPr>
              <w:rPr>
                <w:rFonts w:ascii="Arial" w:hAnsi="Arial" w:cs="Arial"/>
              </w:rPr>
            </w:pPr>
          </w:p>
          <w:p w14:paraId="162BAE91" w14:textId="77777777" w:rsidR="00924F90" w:rsidRDefault="00924F90" w:rsidP="00860BE8">
            <w:pPr>
              <w:rPr>
                <w:rFonts w:ascii="Arial" w:hAnsi="Arial" w:cs="Arial"/>
              </w:rPr>
            </w:pPr>
          </w:p>
          <w:p w14:paraId="24D4BA08" w14:textId="77777777" w:rsidR="00924F90" w:rsidRPr="005D64C0" w:rsidRDefault="00924F90" w:rsidP="00860BE8">
            <w:pPr>
              <w:rPr>
                <w:rFonts w:ascii="Arial" w:hAnsi="Arial" w:cs="Arial"/>
              </w:rPr>
            </w:pPr>
          </w:p>
        </w:tc>
      </w:tr>
      <w:tr w:rsidR="00924F90" w14:paraId="11C36393" w14:textId="77777777" w:rsidTr="00860BE8">
        <w:tc>
          <w:tcPr>
            <w:tcW w:w="9016" w:type="dxa"/>
            <w:shd w:val="clear" w:color="auto" w:fill="D1D1D1" w:themeFill="background2" w:themeFillShade="E6"/>
          </w:tcPr>
          <w:p w14:paraId="42640292" w14:textId="77777777" w:rsidR="00924F90" w:rsidRPr="004B6AA1" w:rsidRDefault="00924F90" w:rsidP="00860BE8">
            <w:pPr>
              <w:rPr>
                <w:rFonts w:ascii="Arial" w:hAnsi="Arial" w:cs="Arial"/>
                <w:b/>
                <w:bCs/>
              </w:rPr>
            </w:pPr>
            <w:r>
              <w:rPr>
                <w:rFonts w:ascii="Arial" w:hAnsi="Arial" w:cs="Arial"/>
                <w:b/>
                <w:bCs/>
              </w:rPr>
              <w:lastRenderedPageBreak/>
              <w:t>Outline of any other comments/issues</w:t>
            </w:r>
          </w:p>
        </w:tc>
      </w:tr>
      <w:tr w:rsidR="00924F90" w14:paraId="1AF1F81C" w14:textId="77777777" w:rsidTr="00860BE8">
        <w:tc>
          <w:tcPr>
            <w:tcW w:w="9016" w:type="dxa"/>
          </w:tcPr>
          <w:p w14:paraId="0FCFAB4A" w14:textId="77777777" w:rsidR="00924F90" w:rsidRPr="00765CF6" w:rsidRDefault="00924F90" w:rsidP="00860BE8">
            <w:pPr>
              <w:rPr>
                <w:rFonts w:ascii="Arial" w:hAnsi="Arial" w:cs="Arial"/>
                <w:i/>
                <w:iCs/>
                <w:color w:val="808080" w:themeColor="background1" w:themeShade="80"/>
              </w:rPr>
            </w:pPr>
            <w:r w:rsidRPr="00765CF6">
              <w:rPr>
                <w:rFonts w:ascii="Arial" w:hAnsi="Arial" w:cs="Arial"/>
                <w:i/>
                <w:iCs/>
                <w:color w:val="808080" w:themeColor="background1" w:themeShade="80"/>
              </w:rPr>
              <w:t>For example, deviations from the Engagement Plan or where activities haven’t gone as expected</w:t>
            </w:r>
          </w:p>
          <w:p w14:paraId="2CEAE1CB" w14:textId="77777777" w:rsidR="00924F90" w:rsidRDefault="00924F90" w:rsidP="00860BE8">
            <w:pPr>
              <w:rPr>
                <w:rFonts w:ascii="Arial" w:hAnsi="Arial" w:cs="Arial"/>
                <w:i/>
                <w:iCs/>
              </w:rPr>
            </w:pPr>
          </w:p>
          <w:p w14:paraId="49E4ED28" w14:textId="77777777" w:rsidR="00924F90" w:rsidRDefault="00924F90" w:rsidP="00860BE8">
            <w:pPr>
              <w:rPr>
                <w:rFonts w:ascii="Arial" w:hAnsi="Arial" w:cs="Arial"/>
                <w:i/>
                <w:iCs/>
              </w:rPr>
            </w:pPr>
          </w:p>
          <w:p w14:paraId="6E6AEB26" w14:textId="77777777" w:rsidR="00924F90" w:rsidRDefault="00924F90" w:rsidP="00860BE8">
            <w:pPr>
              <w:rPr>
                <w:rFonts w:ascii="Arial" w:hAnsi="Arial" w:cs="Arial"/>
                <w:i/>
                <w:iCs/>
              </w:rPr>
            </w:pPr>
          </w:p>
          <w:p w14:paraId="16CC05EC" w14:textId="77777777" w:rsidR="00924F90" w:rsidRDefault="00924F90" w:rsidP="00860BE8">
            <w:pPr>
              <w:rPr>
                <w:rFonts w:ascii="Arial" w:hAnsi="Arial" w:cs="Arial"/>
                <w:i/>
                <w:iCs/>
              </w:rPr>
            </w:pPr>
          </w:p>
          <w:p w14:paraId="2C0BDE9D" w14:textId="77777777" w:rsidR="00924F90" w:rsidRDefault="00924F90" w:rsidP="00860BE8">
            <w:pPr>
              <w:rPr>
                <w:rFonts w:ascii="Arial" w:hAnsi="Arial" w:cs="Arial"/>
                <w:i/>
                <w:iCs/>
              </w:rPr>
            </w:pPr>
          </w:p>
          <w:p w14:paraId="5E68097F" w14:textId="77777777" w:rsidR="00924F90" w:rsidRDefault="00924F90" w:rsidP="00860BE8">
            <w:pPr>
              <w:rPr>
                <w:rFonts w:ascii="Arial" w:hAnsi="Arial" w:cs="Arial"/>
                <w:i/>
                <w:iCs/>
              </w:rPr>
            </w:pPr>
          </w:p>
          <w:p w14:paraId="58412C85" w14:textId="77777777" w:rsidR="00924F90" w:rsidRDefault="00924F90" w:rsidP="00860BE8">
            <w:pPr>
              <w:rPr>
                <w:rFonts w:ascii="Arial" w:hAnsi="Arial" w:cs="Arial"/>
                <w:i/>
                <w:iCs/>
              </w:rPr>
            </w:pPr>
          </w:p>
          <w:p w14:paraId="5755CCEC" w14:textId="77777777" w:rsidR="00924F90" w:rsidRDefault="00924F90" w:rsidP="00860BE8">
            <w:pPr>
              <w:rPr>
                <w:rFonts w:ascii="Arial" w:hAnsi="Arial" w:cs="Arial"/>
                <w:i/>
                <w:iCs/>
              </w:rPr>
            </w:pPr>
          </w:p>
          <w:p w14:paraId="11A35513" w14:textId="77777777" w:rsidR="00924F90" w:rsidRDefault="00924F90" w:rsidP="00860BE8">
            <w:pPr>
              <w:rPr>
                <w:rFonts w:ascii="Arial" w:hAnsi="Arial" w:cs="Arial"/>
                <w:i/>
                <w:iCs/>
              </w:rPr>
            </w:pPr>
          </w:p>
          <w:p w14:paraId="42037D7D" w14:textId="77777777" w:rsidR="00924F90" w:rsidRDefault="00924F90" w:rsidP="00860BE8">
            <w:pPr>
              <w:rPr>
                <w:rFonts w:ascii="Arial" w:hAnsi="Arial" w:cs="Arial"/>
                <w:i/>
                <w:iCs/>
              </w:rPr>
            </w:pPr>
          </w:p>
        </w:tc>
      </w:tr>
      <w:tr w:rsidR="00924F90" w14:paraId="45BC8217" w14:textId="77777777" w:rsidTr="00860BE8">
        <w:tc>
          <w:tcPr>
            <w:tcW w:w="9016" w:type="dxa"/>
            <w:shd w:val="clear" w:color="auto" w:fill="D1D1D1" w:themeFill="background2" w:themeFillShade="E6"/>
          </w:tcPr>
          <w:p w14:paraId="4FC7F987" w14:textId="77777777" w:rsidR="00924F90" w:rsidRPr="005D64C0" w:rsidRDefault="00924F90" w:rsidP="00860BE8">
            <w:pPr>
              <w:rPr>
                <w:rFonts w:ascii="Arial" w:hAnsi="Arial" w:cs="Arial"/>
                <w:b/>
                <w:bCs/>
              </w:rPr>
            </w:pPr>
            <w:r>
              <w:rPr>
                <w:rFonts w:ascii="Arial" w:hAnsi="Arial" w:cs="Arial"/>
                <w:b/>
                <w:bCs/>
              </w:rPr>
              <w:t>Appendices</w:t>
            </w:r>
          </w:p>
        </w:tc>
      </w:tr>
      <w:tr w:rsidR="00924F90" w14:paraId="3A618CE6" w14:textId="77777777" w:rsidTr="00860BE8">
        <w:tc>
          <w:tcPr>
            <w:tcW w:w="9016" w:type="dxa"/>
          </w:tcPr>
          <w:p w14:paraId="6BD78239" w14:textId="77777777" w:rsidR="00924F90" w:rsidRPr="00765CF6" w:rsidRDefault="00924F90" w:rsidP="00860BE8">
            <w:pPr>
              <w:rPr>
                <w:rFonts w:ascii="Arial" w:hAnsi="Arial" w:cs="Arial"/>
                <w:i/>
                <w:iCs/>
                <w:color w:val="808080" w:themeColor="background1" w:themeShade="80"/>
              </w:rPr>
            </w:pPr>
            <w:r w:rsidRPr="00765CF6">
              <w:rPr>
                <w:rFonts w:ascii="Arial" w:hAnsi="Arial" w:cs="Arial"/>
                <w:i/>
                <w:iCs/>
                <w:color w:val="808080" w:themeColor="background1" w:themeShade="80"/>
              </w:rPr>
              <w:t>For example, cost schedules / quantitative breakdown of spending</w:t>
            </w:r>
          </w:p>
          <w:p w14:paraId="45ABA4B1" w14:textId="77777777" w:rsidR="00924F90" w:rsidRPr="00765CF6" w:rsidRDefault="00924F90" w:rsidP="00860BE8">
            <w:pPr>
              <w:rPr>
                <w:rFonts w:ascii="Arial" w:hAnsi="Arial" w:cs="Arial"/>
                <w:color w:val="808080" w:themeColor="background1" w:themeShade="80"/>
              </w:rPr>
            </w:pPr>
          </w:p>
          <w:p w14:paraId="64D9E800" w14:textId="77777777" w:rsidR="00924F90" w:rsidRPr="00765CF6" w:rsidRDefault="00924F90" w:rsidP="00860BE8">
            <w:pPr>
              <w:rPr>
                <w:rFonts w:ascii="Arial" w:hAnsi="Arial" w:cs="Arial"/>
                <w:color w:val="808080" w:themeColor="background1" w:themeShade="80"/>
              </w:rPr>
            </w:pPr>
          </w:p>
          <w:p w14:paraId="16A62FB4" w14:textId="77777777" w:rsidR="00924F90" w:rsidRPr="00765CF6" w:rsidRDefault="00924F90" w:rsidP="00860BE8">
            <w:pPr>
              <w:rPr>
                <w:rFonts w:ascii="Arial" w:hAnsi="Arial" w:cs="Arial"/>
                <w:color w:val="808080" w:themeColor="background1" w:themeShade="80"/>
              </w:rPr>
            </w:pPr>
          </w:p>
          <w:p w14:paraId="0080CEDB" w14:textId="77777777" w:rsidR="00924F90" w:rsidRPr="00765CF6" w:rsidRDefault="00924F90" w:rsidP="00860BE8">
            <w:pPr>
              <w:rPr>
                <w:rFonts w:ascii="Arial" w:hAnsi="Arial" w:cs="Arial"/>
                <w:color w:val="808080" w:themeColor="background1" w:themeShade="80"/>
              </w:rPr>
            </w:pPr>
          </w:p>
          <w:p w14:paraId="688C5F74" w14:textId="77777777" w:rsidR="00924F90" w:rsidRDefault="00924F90" w:rsidP="00860BE8">
            <w:pPr>
              <w:rPr>
                <w:rFonts w:ascii="Arial" w:hAnsi="Arial" w:cs="Arial"/>
              </w:rPr>
            </w:pPr>
          </w:p>
          <w:p w14:paraId="6C36D24F" w14:textId="77777777" w:rsidR="00924F90" w:rsidRDefault="00924F90" w:rsidP="00860BE8">
            <w:pPr>
              <w:rPr>
                <w:rFonts w:ascii="Arial" w:hAnsi="Arial" w:cs="Arial"/>
              </w:rPr>
            </w:pPr>
          </w:p>
          <w:p w14:paraId="0E2F1EF5" w14:textId="77777777" w:rsidR="00924F90" w:rsidRDefault="00924F90" w:rsidP="00860BE8">
            <w:pPr>
              <w:rPr>
                <w:rFonts w:ascii="Arial" w:hAnsi="Arial" w:cs="Arial"/>
              </w:rPr>
            </w:pPr>
          </w:p>
          <w:p w14:paraId="40C35307" w14:textId="77777777" w:rsidR="00924F90" w:rsidRDefault="00924F90" w:rsidP="00860BE8">
            <w:pPr>
              <w:rPr>
                <w:rFonts w:ascii="Arial" w:hAnsi="Arial" w:cs="Arial"/>
              </w:rPr>
            </w:pPr>
          </w:p>
          <w:p w14:paraId="20550BF6" w14:textId="77777777" w:rsidR="00924F90" w:rsidRDefault="00924F90" w:rsidP="00860BE8">
            <w:pPr>
              <w:rPr>
                <w:rFonts w:ascii="Arial" w:hAnsi="Arial" w:cs="Arial"/>
              </w:rPr>
            </w:pPr>
          </w:p>
          <w:p w14:paraId="79B89CBA" w14:textId="77777777" w:rsidR="00924F90" w:rsidRPr="005D64C0" w:rsidRDefault="00924F90" w:rsidP="00860BE8">
            <w:pPr>
              <w:rPr>
                <w:rFonts w:ascii="Arial" w:hAnsi="Arial" w:cs="Arial"/>
              </w:rPr>
            </w:pPr>
          </w:p>
        </w:tc>
      </w:tr>
    </w:tbl>
    <w:p w14:paraId="4B671AD0" w14:textId="77777777" w:rsidR="00924F90" w:rsidRDefault="00924F90" w:rsidP="00924F90"/>
    <w:p w14:paraId="0C13EBAB" w14:textId="59B76F13" w:rsidR="003B3F2B" w:rsidRDefault="003B3F2B">
      <w:pPr>
        <w:rPr>
          <w:rFonts w:ascii="Arial" w:hAnsi="Arial" w:cs="Arial"/>
          <w:lang w:val="en-US"/>
        </w:rPr>
      </w:pPr>
    </w:p>
    <w:p w14:paraId="2CE9D9ED" w14:textId="11B935C6" w:rsidR="00077CFC" w:rsidRDefault="00077CFC">
      <w:pPr>
        <w:rPr>
          <w:rFonts w:ascii="Arial" w:hAnsi="Arial" w:cs="Arial"/>
          <w:lang w:val="en-US"/>
        </w:rPr>
      </w:pPr>
      <w:r>
        <w:rPr>
          <w:rFonts w:ascii="Arial" w:hAnsi="Arial" w:cs="Arial"/>
          <w:lang w:val="en-US"/>
        </w:rPr>
        <w:br w:type="page"/>
      </w:r>
    </w:p>
    <w:p w14:paraId="50677309" w14:textId="77777777" w:rsidR="00077CFC" w:rsidRDefault="00077CFC" w:rsidP="006070E1">
      <w:pPr>
        <w:jc w:val="center"/>
        <w:rPr>
          <w:rFonts w:ascii="Arial" w:hAnsi="Arial" w:cs="Arial"/>
          <w:b/>
          <w:bCs/>
          <w:lang w:val="en-US"/>
        </w:rPr>
      </w:pPr>
      <w:r>
        <w:rPr>
          <w:rFonts w:ascii="Arial" w:hAnsi="Arial" w:cs="Arial"/>
          <w:b/>
          <w:bCs/>
          <w:lang w:val="en-US"/>
        </w:rPr>
        <w:lastRenderedPageBreak/>
        <w:t xml:space="preserve">Schedule 7.  </w:t>
      </w:r>
    </w:p>
    <w:p w14:paraId="0950AE7F" w14:textId="2D311E62" w:rsidR="00A712E3" w:rsidRDefault="00077CFC" w:rsidP="006070E1">
      <w:pPr>
        <w:jc w:val="center"/>
        <w:rPr>
          <w:rFonts w:ascii="Arial" w:hAnsi="Arial" w:cs="Arial"/>
          <w:b/>
          <w:bCs/>
          <w:lang w:val="en-US"/>
        </w:rPr>
      </w:pPr>
      <w:r>
        <w:rPr>
          <w:rFonts w:ascii="Arial" w:hAnsi="Arial" w:cs="Arial"/>
          <w:b/>
          <w:bCs/>
          <w:lang w:val="en-US"/>
        </w:rPr>
        <w:t>C</w:t>
      </w:r>
      <w:r w:rsidRPr="000D7FD8">
        <w:rPr>
          <w:rFonts w:ascii="Arial" w:hAnsi="Arial" w:cs="Arial"/>
          <w:b/>
          <w:bCs/>
          <w:lang w:val="en-US"/>
        </w:rPr>
        <w:t xml:space="preserve">ommunication </w:t>
      </w:r>
      <w:r>
        <w:rPr>
          <w:rFonts w:ascii="Arial" w:hAnsi="Arial" w:cs="Arial"/>
          <w:b/>
          <w:bCs/>
          <w:lang w:val="en-US"/>
        </w:rPr>
        <w:t>P</w:t>
      </w:r>
      <w:r w:rsidRPr="000D7FD8">
        <w:rPr>
          <w:rFonts w:ascii="Arial" w:hAnsi="Arial" w:cs="Arial"/>
          <w:b/>
          <w:bCs/>
          <w:lang w:val="en-US"/>
        </w:rPr>
        <w:t>rotocol</w:t>
      </w:r>
    </w:p>
    <w:p w14:paraId="520F60B0" w14:textId="77777777" w:rsidR="00077CFC" w:rsidRDefault="00077CFC" w:rsidP="003B3F2B">
      <w:pPr>
        <w:ind w:firstLine="720"/>
        <w:jc w:val="both"/>
        <w:rPr>
          <w:rFonts w:ascii="Arial" w:hAnsi="Arial" w:cs="Arial"/>
          <w:b/>
          <w:bCs/>
          <w:lang w:val="en-US"/>
        </w:rPr>
      </w:pPr>
    </w:p>
    <w:p w14:paraId="340C0ADF" w14:textId="2EDC6BCE" w:rsidR="00077CFC" w:rsidRDefault="00DC1658" w:rsidP="006070E1">
      <w:pPr>
        <w:jc w:val="both"/>
        <w:rPr>
          <w:rFonts w:ascii="Arial" w:hAnsi="Arial" w:cs="Arial"/>
          <w:b/>
          <w:bCs/>
          <w:lang w:val="en-US"/>
        </w:rPr>
      </w:pPr>
      <w:r w:rsidRPr="45C4ADA2">
        <w:rPr>
          <w:rFonts w:ascii="Arial" w:hAnsi="Arial" w:cs="Arial"/>
          <w:b/>
          <w:bCs/>
          <w:lang w:val="en-US"/>
        </w:rPr>
        <w:t>Meeting Structure</w:t>
      </w:r>
      <w:r w:rsidR="025CE898" w:rsidRPr="45C4ADA2">
        <w:rPr>
          <w:rFonts w:ascii="Arial" w:hAnsi="Arial" w:cs="Arial"/>
          <w:b/>
          <w:bCs/>
          <w:lang w:val="en-US"/>
        </w:rPr>
        <w:t xml:space="preserve"> </w:t>
      </w:r>
    </w:p>
    <w:p w14:paraId="58F90DE4" w14:textId="74220C19" w:rsidR="2323C3F9" w:rsidRDefault="2323C3F9" w:rsidP="45C4ADA2">
      <w:pPr>
        <w:ind w:firstLine="720"/>
        <w:jc w:val="both"/>
        <w:rPr>
          <w:rFonts w:ascii="Arial" w:hAnsi="Arial" w:cs="Arial"/>
          <w:b/>
          <w:bCs/>
          <w:lang w:val="en-US"/>
        </w:rPr>
      </w:pPr>
      <w:r w:rsidRPr="45C4ADA2">
        <w:rPr>
          <w:rFonts w:ascii="Arial" w:hAnsi="Arial" w:cs="Arial"/>
          <w:b/>
          <w:bCs/>
          <w:lang w:val="en-US"/>
        </w:rPr>
        <w:t>Project Management</w:t>
      </w:r>
    </w:p>
    <w:p w14:paraId="3777A276" w14:textId="5D27B4FB" w:rsidR="2323C3F9" w:rsidRDefault="2323C3F9" w:rsidP="45C4ADA2">
      <w:pPr>
        <w:ind w:left="720"/>
        <w:jc w:val="both"/>
        <w:rPr>
          <w:rFonts w:ascii="Arial" w:hAnsi="Arial" w:cs="Arial"/>
          <w:b/>
          <w:bCs/>
          <w:lang w:val="en-US"/>
        </w:rPr>
      </w:pPr>
      <w:r w:rsidRPr="45C4ADA2">
        <w:rPr>
          <w:rFonts w:ascii="Arial" w:hAnsi="Arial" w:cs="Arial"/>
          <w:b/>
          <w:bCs/>
          <w:lang w:val="en-US"/>
        </w:rPr>
        <w:t>Senior Management</w:t>
      </w:r>
    </w:p>
    <w:p w14:paraId="55DB2A5D" w14:textId="17E002DE" w:rsidR="2323C3F9" w:rsidRDefault="2323C3F9" w:rsidP="45C4ADA2">
      <w:pPr>
        <w:ind w:left="720"/>
        <w:jc w:val="both"/>
        <w:rPr>
          <w:rFonts w:ascii="Arial" w:hAnsi="Arial" w:cs="Arial"/>
          <w:b/>
          <w:bCs/>
          <w:lang w:val="en-US"/>
        </w:rPr>
      </w:pPr>
      <w:r w:rsidRPr="45C4ADA2">
        <w:rPr>
          <w:rFonts w:ascii="Arial" w:hAnsi="Arial" w:cs="Arial"/>
          <w:b/>
          <w:bCs/>
          <w:lang w:val="en-US"/>
        </w:rPr>
        <w:t>Members</w:t>
      </w:r>
    </w:p>
    <w:p w14:paraId="072A9CA6" w14:textId="77777777" w:rsidR="00DC1658" w:rsidRDefault="00DC1658" w:rsidP="006070E1">
      <w:pPr>
        <w:jc w:val="both"/>
        <w:rPr>
          <w:rFonts w:ascii="Arial" w:hAnsi="Arial" w:cs="Arial"/>
          <w:b/>
          <w:bCs/>
          <w:lang w:val="en-US"/>
        </w:rPr>
      </w:pPr>
    </w:p>
    <w:p w14:paraId="028EEC80" w14:textId="51089B70" w:rsidR="00DC1658" w:rsidRDefault="00DC1658" w:rsidP="006070E1">
      <w:pPr>
        <w:jc w:val="both"/>
        <w:rPr>
          <w:rFonts w:ascii="Arial" w:hAnsi="Arial" w:cs="Arial"/>
          <w:b/>
          <w:bCs/>
          <w:lang w:val="en-US"/>
        </w:rPr>
      </w:pPr>
      <w:r w:rsidRPr="45C4ADA2">
        <w:rPr>
          <w:rFonts w:ascii="Arial" w:hAnsi="Arial" w:cs="Arial"/>
          <w:b/>
          <w:bCs/>
          <w:lang w:val="en-US"/>
        </w:rPr>
        <w:t>Escalation</w:t>
      </w:r>
      <w:r w:rsidR="00250792" w:rsidRPr="45C4ADA2">
        <w:rPr>
          <w:rFonts w:ascii="Arial" w:hAnsi="Arial" w:cs="Arial"/>
          <w:b/>
          <w:bCs/>
          <w:lang w:val="en-US"/>
        </w:rPr>
        <w:t xml:space="preserve"> and dispute resolution</w:t>
      </w:r>
    </w:p>
    <w:p w14:paraId="15CF0DE2" w14:textId="12AB62B1" w:rsidR="48CBA26A" w:rsidRDefault="48CBA26A" w:rsidP="45C4ADA2">
      <w:pPr>
        <w:ind w:firstLine="720"/>
        <w:jc w:val="both"/>
        <w:rPr>
          <w:rFonts w:ascii="Arial" w:hAnsi="Arial" w:cs="Arial"/>
          <w:b/>
          <w:bCs/>
          <w:lang w:val="en-US"/>
        </w:rPr>
      </w:pPr>
      <w:r w:rsidRPr="45C4ADA2">
        <w:rPr>
          <w:rFonts w:ascii="Arial" w:hAnsi="Arial" w:cs="Arial"/>
          <w:b/>
          <w:bCs/>
          <w:lang w:val="en-US"/>
        </w:rPr>
        <w:t>When and how to escalate.</w:t>
      </w:r>
    </w:p>
    <w:p w14:paraId="0BC55A98" w14:textId="215975E5" w:rsidR="00077CFC" w:rsidRPr="00DA6CE0" w:rsidRDefault="48CBA26A" w:rsidP="45C4ADA2">
      <w:pPr>
        <w:ind w:firstLine="720"/>
        <w:jc w:val="both"/>
        <w:rPr>
          <w:rFonts w:ascii="Arial" w:hAnsi="Arial" w:cs="Arial"/>
          <w:b/>
          <w:bCs/>
          <w:lang w:val="en-US"/>
        </w:rPr>
      </w:pPr>
      <w:r w:rsidRPr="45C4ADA2">
        <w:rPr>
          <w:rFonts w:ascii="Arial" w:hAnsi="Arial" w:cs="Arial"/>
          <w:b/>
          <w:bCs/>
          <w:lang w:val="en-US"/>
        </w:rPr>
        <w:t>Contacts</w:t>
      </w:r>
    </w:p>
    <w:sectPr w:rsidR="00077CFC" w:rsidRPr="00DA6CE0" w:rsidSect="003B3F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91BC" w14:textId="77777777" w:rsidR="00665C3D" w:rsidRDefault="00665C3D" w:rsidP="00427138">
      <w:pPr>
        <w:spacing w:after="0" w:line="240" w:lineRule="auto"/>
      </w:pPr>
      <w:r>
        <w:separator/>
      </w:r>
    </w:p>
  </w:endnote>
  <w:endnote w:type="continuationSeparator" w:id="0">
    <w:p w14:paraId="463ABA37" w14:textId="77777777" w:rsidR="00665C3D" w:rsidRDefault="00665C3D" w:rsidP="00427138">
      <w:pPr>
        <w:spacing w:after="0" w:line="240" w:lineRule="auto"/>
      </w:pPr>
      <w:r>
        <w:continuationSeparator/>
      </w:r>
    </w:p>
  </w:endnote>
  <w:endnote w:type="continuationNotice" w:id="1">
    <w:p w14:paraId="59B34331" w14:textId="77777777" w:rsidR="00665C3D" w:rsidRDefault="00665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377C" w14:textId="77777777" w:rsidR="007C4FE2" w:rsidRDefault="007C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13FF" w14:textId="77777777" w:rsidR="007C4FE2" w:rsidRDefault="007C4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AB75" w14:textId="77777777" w:rsidR="007C4FE2" w:rsidRDefault="007C4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35F0" w14:textId="77777777" w:rsidR="00665C3D" w:rsidRDefault="00665C3D" w:rsidP="00427138">
      <w:pPr>
        <w:spacing w:after="0" w:line="240" w:lineRule="auto"/>
      </w:pPr>
      <w:r>
        <w:separator/>
      </w:r>
    </w:p>
  </w:footnote>
  <w:footnote w:type="continuationSeparator" w:id="0">
    <w:p w14:paraId="567DF110" w14:textId="77777777" w:rsidR="00665C3D" w:rsidRDefault="00665C3D" w:rsidP="00427138">
      <w:pPr>
        <w:spacing w:after="0" w:line="240" w:lineRule="auto"/>
      </w:pPr>
      <w:r>
        <w:continuationSeparator/>
      </w:r>
    </w:p>
  </w:footnote>
  <w:footnote w:type="continuationNotice" w:id="1">
    <w:p w14:paraId="6A372208" w14:textId="77777777" w:rsidR="00665C3D" w:rsidRDefault="00665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1425" w14:textId="77777777" w:rsidR="007C4FE2" w:rsidRDefault="007C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46469"/>
      <w:docPartObj>
        <w:docPartGallery w:val="Watermarks"/>
        <w:docPartUnique/>
      </w:docPartObj>
    </w:sdtPr>
    <w:sdtEndPr/>
    <w:sdtContent>
      <w:p w14:paraId="62AC2535" w14:textId="1853CCB8" w:rsidR="007C4FE2" w:rsidRDefault="004440A9">
        <w:pPr>
          <w:pStyle w:val="Header"/>
        </w:pPr>
        <w:r>
          <w:rPr>
            <w:noProof/>
          </w:rPr>
          <w:pict w14:anchorId="43B15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F723" w14:textId="77777777" w:rsidR="007C4FE2" w:rsidRDefault="007C4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F6D"/>
    <w:multiLevelType w:val="multilevel"/>
    <w:tmpl w:val="F5380A0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lowerLetter"/>
      <w:lvlText w:val="%3)"/>
      <w:lvlJc w:val="left"/>
      <w:pPr>
        <w:ind w:left="1080" w:hanging="36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0E2354"/>
    <w:multiLevelType w:val="hybridMultilevel"/>
    <w:tmpl w:val="FD506B32"/>
    <w:lvl w:ilvl="0" w:tplc="FF6682F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A8098A"/>
    <w:multiLevelType w:val="hybridMultilevel"/>
    <w:tmpl w:val="4F62C3B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DED013B"/>
    <w:multiLevelType w:val="multilevel"/>
    <w:tmpl w:val="ACCC92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lowerLetter"/>
      <w:lvlText w:val="%3)"/>
      <w:lvlJc w:val="left"/>
      <w:pPr>
        <w:ind w:left="1080" w:hanging="36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4337629"/>
    <w:multiLevelType w:val="hybridMultilevel"/>
    <w:tmpl w:val="AF6A2A62"/>
    <w:lvl w:ilvl="0" w:tplc="0809001B">
      <w:start w:val="1"/>
      <w:numFmt w:val="lowerRoman"/>
      <w:lvlText w:val="%1."/>
      <w:lvlJc w:val="right"/>
      <w:pPr>
        <w:ind w:left="1872"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5" w15:restartNumberingAfterBreak="0">
    <w:nsid w:val="2B825457"/>
    <w:multiLevelType w:val="hybridMultilevel"/>
    <w:tmpl w:val="87BCB9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8D6A56"/>
    <w:multiLevelType w:val="multilevel"/>
    <w:tmpl w:val="DCFEAE3E"/>
    <w:lvl w:ilvl="0">
      <w:start w:val="1"/>
      <w:numFmt w:val="decimal"/>
      <w:lvlText w:val="%1."/>
      <w:lvlJc w:val="left"/>
      <w:pPr>
        <w:ind w:left="360" w:hanging="360"/>
      </w:pPr>
      <w:rPr>
        <w:rFonts w:hint="default"/>
        <w:sz w:val="22"/>
        <w:szCs w:val="22"/>
      </w:rPr>
    </w:lvl>
    <w:lvl w:ilvl="1">
      <w:start w:val="1"/>
      <w:numFmt w:val="decimal"/>
      <w:lvlText w:val="%1.%2."/>
      <w:lvlJc w:val="left"/>
      <w:pPr>
        <w:ind w:left="792" w:hanging="565"/>
      </w:pPr>
      <w:rPr>
        <w:rFonts w:ascii="Arial" w:hAnsi="Arial" w:cs="Arial" w:hint="default"/>
        <w:b w:val="0"/>
        <w:bCs w:val="0"/>
        <w:color w:val="auto"/>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DD0188"/>
    <w:multiLevelType w:val="multilevel"/>
    <w:tmpl w:val="9F10AD98"/>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160680F"/>
    <w:multiLevelType w:val="hybridMultilevel"/>
    <w:tmpl w:val="CF86C416"/>
    <w:lvl w:ilvl="0" w:tplc="58C854D0">
      <w:start w:val="1"/>
      <w:numFmt w:val="decimal"/>
      <w:lvlText w:val="11.%1"/>
      <w:lvlJc w:val="left"/>
      <w:pPr>
        <w:ind w:left="720" w:hanging="360"/>
      </w:pPr>
      <w:rPr>
        <w:rFonts w:hint="default"/>
        <w:b w:val="0"/>
        <w:i w:val="0"/>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84D38"/>
    <w:multiLevelType w:val="multilevel"/>
    <w:tmpl w:val="59C09B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2930AF"/>
    <w:multiLevelType w:val="hybridMultilevel"/>
    <w:tmpl w:val="306291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A73864"/>
    <w:multiLevelType w:val="hybridMultilevel"/>
    <w:tmpl w:val="B9FA4220"/>
    <w:lvl w:ilvl="0" w:tplc="E5AED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242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4D3247"/>
    <w:multiLevelType w:val="hybridMultilevel"/>
    <w:tmpl w:val="FD80C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D24E1"/>
    <w:multiLevelType w:val="hybridMultilevel"/>
    <w:tmpl w:val="829044F8"/>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CB3C29"/>
    <w:multiLevelType w:val="multilevel"/>
    <w:tmpl w:val="B274AFB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lowerLetter"/>
      <w:lvlText w:val="%3."/>
      <w:lvlJc w:val="left"/>
      <w:pPr>
        <w:ind w:left="1080" w:hanging="36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5283269"/>
    <w:multiLevelType w:val="hybridMultilevel"/>
    <w:tmpl w:val="30629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7F05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C87859"/>
    <w:multiLevelType w:val="hybridMultilevel"/>
    <w:tmpl w:val="A3C68C24"/>
    <w:lvl w:ilvl="0" w:tplc="BBE009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82F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F66D8F"/>
    <w:multiLevelType w:val="hybridMultilevel"/>
    <w:tmpl w:val="B24465D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45D72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2855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1D19E9"/>
    <w:multiLevelType w:val="hybridMultilevel"/>
    <w:tmpl w:val="B24465D6"/>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38722315">
    <w:abstractNumId w:val="11"/>
  </w:num>
  <w:num w:numId="2" w16cid:durableId="1759863254">
    <w:abstractNumId w:val="1"/>
  </w:num>
  <w:num w:numId="3" w16cid:durableId="1812821781">
    <w:abstractNumId w:val="7"/>
  </w:num>
  <w:num w:numId="4" w16cid:durableId="180748722">
    <w:abstractNumId w:val="5"/>
  </w:num>
  <w:num w:numId="5" w16cid:durableId="1561556198">
    <w:abstractNumId w:val="3"/>
  </w:num>
  <w:num w:numId="6" w16cid:durableId="714934607">
    <w:abstractNumId w:val="15"/>
  </w:num>
  <w:num w:numId="7" w16cid:durableId="1531066844">
    <w:abstractNumId w:val="0"/>
  </w:num>
  <w:num w:numId="8" w16cid:durableId="1901206822">
    <w:abstractNumId w:val="21"/>
  </w:num>
  <w:num w:numId="9" w16cid:durableId="804741001">
    <w:abstractNumId w:val="19"/>
  </w:num>
  <w:num w:numId="10" w16cid:durableId="313923238">
    <w:abstractNumId w:val="22"/>
  </w:num>
  <w:num w:numId="11" w16cid:durableId="304824888">
    <w:abstractNumId w:val="17"/>
  </w:num>
  <w:num w:numId="12" w16cid:durableId="24453086">
    <w:abstractNumId w:val="13"/>
  </w:num>
  <w:num w:numId="13" w16cid:durableId="1104030718">
    <w:abstractNumId w:val="23"/>
  </w:num>
  <w:num w:numId="14" w16cid:durableId="134567751">
    <w:abstractNumId w:val="16"/>
  </w:num>
  <w:num w:numId="15" w16cid:durableId="7412848">
    <w:abstractNumId w:val="14"/>
  </w:num>
  <w:num w:numId="16" w16cid:durableId="813640423">
    <w:abstractNumId w:val="9"/>
  </w:num>
  <w:num w:numId="17" w16cid:durableId="176816892">
    <w:abstractNumId w:val="12"/>
  </w:num>
  <w:num w:numId="18" w16cid:durableId="1509519957">
    <w:abstractNumId w:val="10"/>
  </w:num>
  <w:num w:numId="19" w16cid:durableId="1386879620">
    <w:abstractNumId w:val="20"/>
  </w:num>
  <w:num w:numId="20" w16cid:durableId="2081706253">
    <w:abstractNumId w:val="18"/>
  </w:num>
  <w:num w:numId="21" w16cid:durableId="61367236">
    <w:abstractNumId w:val="8"/>
  </w:num>
  <w:num w:numId="22" w16cid:durableId="1119104821">
    <w:abstractNumId w:val="6"/>
  </w:num>
  <w:num w:numId="23" w16cid:durableId="598753054">
    <w:abstractNumId w:val="4"/>
  </w:num>
  <w:num w:numId="24" w16cid:durableId="179274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DF"/>
    <w:rsid w:val="00003F0F"/>
    <w:rsid w:val="000368DE"/>
    <w:rsid w:val="00045777"/>
    <w:rsid w:val="00047473"/>
    <w:rsid w:val="00047DAE"/>
    <w:rsid w:val="0005254F"/>
    <w:rsid w:val="000722AB"/>
    <w:rsid w:val="00073109"/>
    <w:rsid w:val="000741AF"/>
    <w:rsid w:val="00077CFC"/>
    <w:rsid w:val="00080C05"/>
    <w:rsid w:val="000A4198"/>
    <w:rsid w:val="000A78FA"/>
    <w:rsid w:val="000B1ADA"/>
    <w:rsid w:val="000D7FD8"/>
    <w:rsid w:val="000F6BB4"/>
    <w:rsid w:val="0010603D"/>
    <w:rsid w:val="00106518"/>
    <w:rsid w:val="0011120F"/>
    <w:rsid w:val="00127462"/>
    <w:rsid w:val="00157578"/>
    <w:rsid w:val="00170B89"/>
    <w:rsid w:val="00175833"/>
    <w:rsid w:val="00182015"/>
    <w:rsid w:val="001B068D"/>
    <w:rsid w:val="001C7DF4"/>
    <w:rsid w:val="001F1624"/>
    <w:rsid w:val="001F5A27"/>
    <w:rsid w:val="00206CEF"/>
    <w:rsid w:val="00207E61"/>
    <w:rsid w:val="00242AEB"/>
    <w:rsid w:val="00250792"/>
    <w:rsid w:val="002510CE"/>
    <w:rsid w:val="00275DEA"/>
    <w:rsid w:val="00282ACF"/>
    <w:rsid w:val="00284703"/>
    <w:rsid w:val="002A5016"/>
    <w:rsid w:val="002B16E9"/>
    <w:rsid w:val="002C6AB8"/>
    <w:rsid w:val="002D3300"/>
    <w:rsid w:val="002D41EA"/>
    <w:rsid w:val="002E73A7"/>
    <w:rsid w:val="002F034E"/>
    <w:rsid w:val="002F5B8B"/>
    <w:rsid w:val="00307735"/>
    <w:rsid w:val="00307E85"/>
    <w:rsid w:val="00316983"/>
    <w:rsid w:val="003212C7"/>
    <w:rsid w:val="0034341C"/>
    <w:rsid w:val="003A7257"/>
    <w:rsid w:val="003B3F2B"/>
    <w:rsid w:val="003B46ED"/>
    <w:rsid w:val="003C3E19"/>
    <w:rsid w:val="003C47D8"/>
    <w:rsid w:val="003D5400"/>
    <w:rsid w:val="003E6243"/>
    <w:rsid w:val="003E6342"/>
    <w:rsid w:val="00427138"/>
    <w:rsid w:val="00464AC9"/>
    <w:rsid w:val="004961E5"/>
    <w:rsid w:val="004A3044"/>
    <w:rsid w:val="004A6BE7"/>
    <w:rsid w:val="004C5E3D"/>
    <w:rsid w:val="004F0834"/>
    <w:rsid w:val="004F45F7"/>
    <w:rsid w:val="00504932"/>
    <w:rsid w:val="005770E1"/>
    <w:rsid w:val="005A1EDD"/>
    <w:rsid w:val="005C78DF"/>
    <w:rsid w:val="005D4564"/>
    <w:rsid w:val="005E5940"/>
    <w:rsid w:val="00602A45"/>
    <w:rsid w:val="006070E1"/>
    <w:rsid w:val="00620073"/>
    <w:rsid w:val="00623E7B"/>
    <w:rsid w:val="00626540"/>
    <w:rsid w:val="00635EFD"/>
    <w:rsid w:val="00665C3D"/>
    <w:rsid w:val="0066762C"/>
    <w:rsid w:val="00684E2F"/>
    <w:rsid w:val="006C14F0"/>
    <w:rsid w:val="006D134E"/>
    <w:rsid w:val="006D443D"/>
    <w:rsid w:val="006E60E6"/>
    <w:rsid w:val="00705CB4"/>
    <w:rsid w:val="007350D5"/>
    <w:rsid w:val="00740026"/>
    <w:rsid w:val="00750EAE"/>
    <w:rsid w:val="00786EC4"/>
    <w:rsid w:val="007A0BD5"/>
    <w:rsid w:val="007C086E"/>
    <w:rsid w:val="007C4FE2"/>
    <w:rsid w:val="007E0B07"/>
    <w:rsid w:val="007F62B6"/>
    <w:rsid w:val="008323E7"/>
    <w:rsid w:val="00873DB0"/>
    <w:rsid w:val="008831B7"/>
    <w:rsid w:val="0088747A"/>
    <w:rsid w:val="00887847"/>
    <w:rsid w:val="008916D2"/>
    <w:rsid w:val="008A3562"/>
    <w:rsid w:val="008F0697"/>
    <w:rsid w:val="00910124"/>
    <w:rsid w:val="00924F90"/>
    <w:rsid w:val="0093071D"/>
    <w:rsid w:val="00955B93"/>
    <w:rsid w:val="009674F4"/>
    <w:rsid w:val="00973DAF"/>
    <w:rsid w:val="009A3B28"/>
    <w:rsid w:val="009C287A"/>
    <w:rsid w:val="009D38CF"/>
    <w:rsid w:val="00A4435E"/>
    <w:rsid w:val="00A53496"/>
    <w:rsid w:val="00A561E9"/>
    <w:rsid w:val="00A617EF"/>
    <w:rsid w:val="00A712E3"/>
    <w:rsid w:val="00A81DB0"/>
    <w:rsid w:val="00A95052"/>
    <w:rsid w:val="00AA048E"/>
    <w:rsid w:val="00AA2BE9"/>
    <w:rsid w:val="00AB75E0"/>
    <w:rsid w:val="00B35C97"/>
    <w:rsid w:val="00B64D5B"/>
    <w:rsid w:val="00B95534"/>
    <w:rsid w:val="00BB61DC"/>
    <w:rsid w:val="00BC1927"/>
    <w:rsid w:val="00BD37A9"/>
    <w:rsid w:val="00C5422D"/>
    <w:rsid w:val="00C55802"/>
    <w:rsid w:val="00C5691D"/>
    <w:rsid w:val="00C67246"/>
    <w:rsid w:val="00C73ED0"/>
    <w:rsid w:val="00C77023"/>
    <w:rsid w:val="00C82ECA"/>
    <w:rsid w:val="00CC0D40"/>
    <w:rsid w:val="00CC1859"/>
    <w:rsid w:val="00CC3F80"/>
    <w:rsid w:val="00CD3954"/>
    <w:rsid w:val="00D03ECC"/>
    <w:rsid w:val="00D1139F"/>
    <w:rsid w:val="00D577A4"/>
    <w:rsid w:val="00D676DD"/>
    <w:rsid w:val="00D7200B"/>
    <w:rsid w:val="00D96601"/>
    <w:rsid w:val="00DA2AA2"/>
    <w:rsid w:val="00DA6CE0"/>
    <w:rsid w:val="00DB2DCA"/>
    <w:rsid w:val="00DB4CA3"/>
    <w:rsid w:val="00DB59A0"/>
    <w:rsid w:val="00DC1658"/>
    <w:rsid w:val="00DD76B5"/>
    <w:rsid w:val="00E173C7"/>
    <w:rsid w:val="00E21583"/>
    <w:rsid w:val="00E256A2"/>
    <w:rsid w:val="00E46E9B"/>
    <w:rsid w:val="00E646F8"/>
    <w:rsid w:val="00E84A56"/>
    <w:rsid w:val="00E960FB"/>
    <w:rsid w:val="00EE6099"/>
    <w:rsid w:val="00EF07F4"/>
    <w:rsid w:val="00F32296"/>
    <w:rsid w:val="00F37A8B"/>
    <w:rsid w:val="00F41EF3"/>
    <w:rsid w:val="00F625B4"/>
    <w:rsid w:val="00F72AD6"/>
    <w:rsid w:val="00F971FF"/>
    <w:rsid w:val="00FD2124"/>
    <w:rsid w:val="00FD4571"/>
    <w:rsid w:val="00FF400A"/>
    <w:rsid w:val="01C84293"/>
    <w:rsid w:val="025CE898"/>
    <w:rsid w:val="0C21ABCE"/>
    <w:rsid w:val="16340C8E"/>
    <w:rsid w:val="1EDC22F5"/>
    <w:rsid w:val="1FFC68A4"/>
    <w:rsid w:val="202988E2"/>
    <w:rsid w:val="22CC0979"/>
    <w:rsid w:val="2323C3F9"/>
    <w:rsid w:val="2B06EC39"/>
    <w:rsid w:val="2D7EEA37"/>
    <w:rsid w:val="2F51D866"/>
    <w:rsid w:val="3097EAC8"/>
    <w:rsid w:val="32CB9DCE"/>
    <w:rsid w:val="35FB59A5"/>
    <w:rsid w:val="38A8B7AA"/>
    <w:rsid w:val="39296BB8"/>
    <w:rsid w:val="39E31B1A"/>
    <w:rsid w:val="3ECBED1A"/>
    <w:rsid w:val="45C4ADA2"/>
    <w:rsid w:val="48CBA26A"/>
    <w:rsid w:val="4A6F60E1"/>
    <w:rsid w:val="4AB8AE50"/>
    <w:rsid w:val="4D5B5989"/>
    <w:rsid w:val="4DD3ABC1"/>
    <w:rsid w:val="5988170F"/>
    <w:rsid w:val="599C30EF"/>
    <w:rsid w:val="5C7A0EFA"/>
    <w:rsid w:val="5EB59B2B"/>
    <w:rsid w:val="61945103"/>
    <w:rsid w:val="61CDBD08"/>
    <w:rsid w:val="67ABCA5F"/>
    <w:rsid w:val="68E4C3F4"/>
    <w:rsid w:val="6A83148B"/>
    <w:rsid w:val="6C4F9C69"/>
    <w:rsid w:val="7DCC0DAD"/>
    <w:rsid w:val="7F080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0774"/>
  <w15:chartTrackingRefBased/>
  <w15:docId w15:val="{C5F5FB2B-9BB1-4266-86BD-7E7878DA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43"/>
  </w:style>
  <w:style w:type="paragraph" w:styleId="Heading1">
    <w:name w:val="heading 1"/>
    <w:basedOn w:val="Normal"/>
    <w:next w:val="Normal"/>
    <w:link w:val="Heading1Char"/>
    <w:uiPriority w:val="9"/>
    <w:qFormat/>
    <w:rsid w:val="005C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8DF"/>
    <w:rPr>
      <w:rFonts w:eastAsiaTheme="majorEastAsia" w:cstheme="majorBidi"/>
      <w:color w:val="272727" w:themeColor="text1" w:themeTint="D8"/>
    </w:rPr>
  </w:style>
  <w:style w:type="paragraph" w:styleId="Title">
    <w:name w:val="Title"/>
    <w:basedOn w:val="Normal"/>
    <w:next w:val="Normal"/>
    <w:link w:val="TitleChar"/>
    <w:uiPriority w:val="10"/>
    <w:qFormat/>
    <w:rsid w:val="005C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8DF"/>
    <w:pPr>
      <w:spacing w:before="160"/>
      <w:jc w:val="center"/>
    </w:pPr>
    <w:rPr>
      <w:i/>
      <w:iCs/>
      <w:color w:val="404040" w:themeColor="text1" w:themeTint="BF"/>
    </w:rPr>
  </w:style>
  <w:style w:type="character" w:customStyle="1" w:styleId="QuoteChar">
    <w:name w:val="Quote Char"/>
    <w:basedOn w:val="DefaultParagraphFont"/>
    <w:link w:val="Quote"/>
    <w:uiPriority w:val="29"/>
    <w:rsid w:val="005C78DF"/>
    <w:rPr>
      <w:i/>
      <w:iCs/>
      <w:color w:val="404040" w:themeColor="text1" w:themeTint="BF"/>
    </w:rPr>
  </w:style>
  <w:style w:type="paragraph" w:styleId="ListParagraph">
    <w:name w:val="List Paragraph"/>
    <w:basedOn w:val="Normal"/>
    <w:uiPriority w:val="34"/>
    <w:qFormat/>
    <w:rsid w:val="005C78DF"/>
    <w:pPr>
      <w:ind w:left="720"/>
      <w:contextualSpacing/>
    </w:pPr>
  </w:style>
  <w:style w:type="character" w:styleId="IntenseEmphasis">
    <w:name w:val="Intense Emphasis"/>
    <w:basedOn w:val="DefaultParagraphFont"/>
    <w:uiPriority w:val="21"/>
    <w:qFormat/>
    <w:rsid w:val="005C78DF"/>
    <w:rPr>
      <w:i/>
      <w:iCs/>
      <w:color w:val="0F4761" w:themeColor="accent1" w:themeShade="BF"/>
    </w:rPr>
  </w:style>
  <w:style w:type="paragraph" w:styleId="IntenseQuote">
    <w:name w:val="Intense Quote"/>
    <w:basedOn w:val="Normal"/>
    <w:next w:val="Normal"/>
    <w:link w:val="IntenseQuoteChar"/>
    <w:uiPriority w:val="30"/>
    <w:qFormat/>
    <w:rsid w:val="005C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8DF"/>
    <w:rPr>
      <w:i/>
      <w:iCs/>
      <w:color w:val="0F4761" w:themeColor="accent1" w:themeShade="BF"/>
    </w:rPr>
  </w:style>
  <w:style w:type="character" w:styleId="IntenseReference">
    <w:name w:val="Intense Reference"/>
    <w:basedOn w:val="DefaultParagraphFont"/>
    <w:uiPriority w:val="32"/>
    <w:qFormat/>
    <w:rsid w:val="005C78DF"/>
    <w:rPr>
      <w:b/>
      <w:bCs/>
      <w:smallCaps/>
      <w:color w:val="0F4761" w:themeColor="accent1" w:themeShade="BF"/>
      <w:spacing w:val="5"/>
    </w:rPr>
  </w:style>
  <w:style w:type="table" w:styleId="TableGrid">
    <w:name w:val="Table Grid"/>
    <w:basedOn w:val="TableNormal"/>
    <w:uiPriority w:val="39"/>
    <w:rsid w:val="00F3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802"/>
    <w:rPr>
      <w:sz w:val="16"/>
      <w:szCs w:val="16"/>
    </w:rPr>
  </w:style>
  <w:style w:type="paragraph" w:styleId="CommentText">
    <w:name w:val="annotation text"/>
    <w:basedOn w:val="Normal"/>
    <w:link w:val="CommentTextChar"/>
    <w:uiPriority w:val="99"/>
    <w:unhideWhenUsed/>
    <w:rsid w:val="00C55802"/>
    <w:pPr>
      <w:spacing w:line="240" w:lineRule="auto"/>
    </w:pPr>
    <w:rPr>
      <w:sz w:val="20"/>
      <w:szCs w:val="20"/>
    </w:rPr>
  </w:style>
  <w:style w:type="character" w:customStyle="1" w:styleId="CommentTextChar">
    <w:name w:val="Comment Text Char"/>
    <w:basedOn w:val="DefaultParagraphFont"/>
    <w:link w:val="CommentText"/>
    <w:uiPriority w:val="99"/>
    <w:rsid w:val="00C55802"/>
    <w:rPr>
      <w:sz w:val="20"/>
      <w:szCs w:val="20"/>
    </w:rPr>
  </w:style>
  <w:style w:type="paragraph" w:styleId="CommentSubject">
    <w:name w:val="annotation subject"/>
    <w:basedOn w:val="CommentText"/>
    <w:next w:val="CommentText"/>
    <w:link w:val="CommentSubjectChar"/>
    <w:uiPriority w:val="99"/>
    <w:semiHidden/>
    <w:unhideWhenUsed/>
    <w:rsid w:val="00C55802"/>
    <w:rPr>
      <w:b/>
      <w:bCs/>
    </w:rPr>
  </w:style>
  <w:style w:type="character" w:customStyle="1" w:styleId="CommentSubjectChar">
    <w:name w:val="Comment Subject Char"/>
    <w:basedOn w:val="CommentTextChar"/>
    <w:link w:val="CommentSubject"/>
    <w:uiPriority w:val="99"/>
    <w:semiHidden/>
    <w:rsid w:val="00C55802"/>
    <w:rPr>
      <w:b/>
      <w:bCs/>
      <w:sz w:val="20"/>
      <w:szCs w:val="20"/>
    </w:rPr>
  </w:style>
  <w:style w:type="character" w:styleId="Hyperlink">
    <w:name w:val="Hyperlink"/>
    <w:basedOn w:val="DefaultParagraphFont"/>
    <w:uiPriority w:val="99"/>
    <w:unhideWhenUsed/>
    <w:rsid w:val="00AA048E"/>
    <w:rPr>
      <w:color w:val="0000FF"/>
      <w:u w:val="single"/>
    </w:rPr>
  </w:style>
  <w:style w:type="character" w:styleId="UnresolvedMention">
    <w:name w:val="Unresolved Mention"/>
    <w:basedOn w:val="DefaultParagraphFont"/>
    <w:uiPriority w:val="99"/>
    <w:semiHidden/>
    <w:unhideWhenUsed/>
    <w:rsid w:val="005D4564"/>
    <w:rPr>
      <w:color w:val="605E5C"/>
      <w:shd w:val="clear" w:color="auto" w:fill="E1DFDD"/>
    </w:rPr>
  </w:style>
  <w:style w:type="paragraph" w:styleId="Header">
    <w:name w:val="header"/>
    <w:basedOn w:val="Normal"/>
    <w:link w:val="HeaderChar"/>
    <w:uiPriority w:val="99"/>
    <w:unhideWhenUsed/>
    <w:rsid w:val="0042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138"/>
  </w:style>
  <w:style w:type="paragraph" w:styleId="Footer">
    <w:name w:val="footer"/>
    <w:basedOn w:val="Normal"/>
    <w:link w:val="FooterChar"/>
    <w:uiPriority w:val="99"/>
    <w:unhideWhenUsed/>
    <w:rsid w:val="0042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138"/>
  </w:style>
  <w:style w:type="paragraph" w:styleId="Revision">
    <w:name w:val="Revision"/>
    <w:hidden/>
    <w:uiPriority w:val="99"/>
    <w:semiHidden/>
    <w:rsid w:val="00E96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49878C789344E9011869E4BE85274" ma:contentTypeVersion="17" ma:contentTypeDescription="Create a new document." ma:contentTypeScope="" ma:versionID="be184cbf56b942a9b6c66a49f35cba22">
  <xsd:schema xmlns:xsd="http://www.w3.org/2001/XMLSchema" xmlns:xs="http://www.w3.org/2001/XMLSchema" xmlns:p="http://schemas.microsoft.com/office/2006/metadata/properties" xmlns:ns2="1539c933-1643-49b5-aedd-c5145b02fd30" xmlns:ns3="4c0fc6d1-1ff6-4501-9111-f8704c4ff172" targetNamespace="http://schemas.microsoft.com/office/2006/metadata/properties" ma:root="true" ma:fieldsID="05a23242fb13309b72aab0c06311e262" ns2:_="" ns3:_="">
    <xsd:import namespace="1539c933-1643-49b5-aedd-c5145b02fd30"/>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9c933-1643-49b5-aedd-c5145b02f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0c269-c4b6-4590-a052-61368eabc0e5}"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539c933-1643-49b5-aedd-c5145b02fd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B93A-A0E0-40FE-8B50-8053923BED99}">
  <ds:schemaRefs>
    <ds:schemaRef ds:uri="http://schemas.microsoft.com/sharepoint/v3/contenttype/forms"/>
  </ds:schemaRefs>
</ds:datastoreItem>
</file>

<file path=customXml/itemProps2.xml><?xml version="1.0" encoding="utf-8"?>
<ds:datastoreItem xmlns:ds="http://schemas.openxmlformats.org/officeDocument/2006/customXml" ds:itemID="{8C35224C-DC26-4EBE-B146-221DD5071C85}"/>
</file>

<file path=customXml/itemProps3.xml><?xml version="1.0" encoding="utf-8"?>
<ds:datastoreItem xmlns:ds="http://schemas.openxmlformats.org/officeDocument/2006/customXml" ds:itemID="{636E0850-DE58-4947-869A-998BBEB5326A}">
  <ds:schemaRefs>
    <ds:schemaRef ds:uri="http://schemas.microsoft.com/office/2006/metadata/properties"/>
    <ds:schemaRef ds:uri="http://schemas.microsoft.com/office/infopath/2007/PartnerControls"/>
    <ds:schemaRef ds:uri="bfb8d414-961e-4c40-bae5-b4f882c7c782"/>
    <ds:schemaRef ds:uri="8eef1421-edfe-4688-a579-d405f569ed8d"/>
  </ds:schemaRefs>
</ds:datastoreItem>
</file>

<file path=customXml/itemProps4.xml><?xml version="1.0" encoding="utf-8"?>
<ds:datastoreItem xmlns:ds="http://schemas.openxmlformats.org/officeDocument/2006/customXml" ds:itemID="{674AD8CD-7DB6-425B-A954-02AD6DAB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2900</Words>
  <Characters>15749</Characters>
  <Application>Microsoft Office Word</Application>
  <DocSecurity>0</DocSecurity>
  <Lines>715</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Thomas</dc:creator>
  <cp:keywords/>
  <dc:description/>
  <cp:lastModifiedBy>Garreth Bruff</cp:lastModifiedBy>
  <cp:revision>2</cp:revision>
  <cp:lastPrinted>2024-04-24T16:03:00Z</cp:lastPrinted>
  <dcterms:created xsi:type="dcterms:W3CDTF">2025-12-01T18:29:00Z</dcterms:created>
  <dcterms:modified xsi:type="dcterms:W3CDTF">2025-12-01T18:29:00Z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0x01010035049878C789344E9011869E4BE85274</vt:lpwstr>
  </property>
  <property fmtid="{D5CDD505-2E9C-101B-9397-08002B2CF9AE}" pid="3" name="MediaServiceImageTags">
    <vt:lpwstr/>
  </property>
</Properties>
</file>